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西门子MAGNETOM Aera XJ 1.5T核磁共振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故障维修参数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采购需求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供应商须为中华人民共和国境内注册的独立法人，具备有效的营业执照，具备医疗器械维修相关经营许可资质，无违法违规及失信记录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提供营业执照、相关资质证书、信用中国无失信记录截图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拟派驻场维修技术团队总人数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不少于3人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全程固定人员进场，不得随意更换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提供团队人员名单、对应资质证书、近3个月社保缴纳证明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团队项目负责人1名：须持有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shd w:val="clear"/>
        </w:rPr>
        <w:t>医疗器械维修高级工程师证书</w:t>
      </w:r>
      <w:r>
        <w:rPr>
          <w:rFonts w:hint="eastAsia" w:ascii="仿宋" w:hAnsi="仿宋" w:eastAsia="仿宋" w:cs="仿宋"/>
          <w:sz w:val="24"/>
          <w:szCs w:val="24"/>
          <w:highlight w:val="none"/>
          <w:shd w:val="clear" w:fill="F2DCDC" w:themeFill="accent2" w:themeFillTint="32"/>
        </w:rPr>
        <w:commentReference w:id="0"/>
      </w:r>
      <w:r>
        <w:rPr>
          <w:rFonts w:hint="eastAsia" w:ascii="仿宋" w:hAnsi="仿宋" w:eastAsia="仿宋" w:cs="仿宋"/>
          <w:sz w:val="24"/>
          <w:szCs w:val="24"/>
        </w:rPr>
        <w:t>，具备5年及以上超导磁共振设备核心系统维修处置经验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团队现场实操工程师2名：须持有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医疗器械维修高级工程师职业资格证书</w:t>
      </w:r>
      <w:r>
        <w:rPr>
          <w:rFonts w:hint="eastAsia" w:ascii="仿宋" w:hAnsi="仿宋" w:eastAsia="仿宋" w:cs="仿宋"/>
          <w:sz w:val="24"/>
          <w:szCs w:val="24"/>
        </w:rPr>
        <w:t>，熟悉西门子超导磁共振设备系统逻辑、调试规范及安全操作标准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提供职称证书、相关项目业绩证明材料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shd w:val="clear" w:fill="FFFF0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4.冷头维修更换全周期全包报价，报价包含冷头故障排查、全新适配冷头、配件耗材、人工、运输、税费、安装调试、校准、质控检测、质保期服务等所有费用，院方不额外支付任何费用（提供报价承诺函）。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本次更换的冷头提供≥12个月免费质保期，质保期内冷头同类故障免费处置、免费复检、免费更换。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6.质保期内如冷头发生故障，提供 7×24 小时应急响应服务，接到院方故障通知后 2 小时内响应，24 小时内到场处置，冷头紧急故障 4 小时内到场。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highlight w:val="yellow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7.冷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头更换须严格遵循核磁冷头安装技术规范、医疗设备安全操作规范、医院辐射安全及院感管理规定，全程做好安全防护，杜绝磁体失超、辐射泄漏、设备损坏等安全事故。维修中如引发其他故障发生，由乙方负责承担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sz w:val="24"/>
          <w:szCs w:val="24"/>
        </w:rPr>
        <w:t>冷头安装调试后，须使磁体低温制冷系统运行参数完全符合行业或国家标准，包括冷头运行温度、冷头功率、磁体氦气压力、低温层级温度、制冷单元工况、磁场均匀性、系统稳定性等核心参数。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9.维修所用的冷头须为适配西门子 MAGNETOM Aera XJ 1.5T 设备的全新合规冷头，</w:t>
      </w:r>
      <w:r>
        <w:rPr>
          <w:rFonts w:hint="eastAsia" w:ascii="仿宋" w:hAnsi="仿宋" w:eastAsia="仿宋" w:cs="仿宋"/>
          <w:sz w:val="24"/>
          <w:szCs w:val="24"/>
        </w:rPr>
        <w:t>不得使用非兼容配件，确保与设备原厂系统完全兼容，不改变设备原有性能。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10.冷头更换全过程不得破坏磁体密闭结构、不得改变设备原厂放射防护性能、不得删减 / 修改设备原有临床诊断序列、不得影响设备原有诊疗功能，维修后设备须符合《放射诊疗管理规定》及三甲医院放射诊疗质控相关要求。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11.进场后 24 小时内完成冷头及制冷系统全项检测，出具书面《冷头故障根源分析报告》《冷头更换实施方案》，经院方放射科、设备科共同确认后方可施工。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12.冷头更换全过程留存完整可溯源维修资料，包括故障报警记录、冷头前后参数对比、施工日志、冷头合格证明、安装记录、调试记录等，完工后全套移交院方归档。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</w:t>
      </w:r>
      <w:r>
        <w:rPr>
          <w:rFonts w:hint="eastAsia" w:ascii="仿宋" w:hAnsi="仿宋" w:eastAsia="仿宋" w:cs="仿宋"/>
          <w:sz w:val="24"/>
          <w:szCs w:val="24"/>
        </w:rPr>
        <w:t>冷头更换完工后，须按照《医用磁共振成像系统质量控制检测规范》（WS 76-2020）完成全项质控检测，出具正式质控检测报告，确保设备信噪比、空间分辨率、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磁场均匀性、层厚精度等核心指标全部达标，满足临床诊断需求。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14.质保期内每3个月提供1次免费的专项巡检服务，针对本次维修的系统进行参数复核、性能检测，出具巡检报告，提前排查隐患，确保设备长期稳定运行。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15.冷头参数：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供电要求：50Hz/60Hz、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第一阶段容量：40W@43K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50Hz:40W@43K;60HZ:40W@43K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第二阶段容量：1.0W@4.2K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最低温度：≦4.5K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重量：20kg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20.0kg (44.1lbs.)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尺寸：&lt;600X200X350mm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ab/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240" w:firstLineChars="1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待机时间：9000小时-10000小时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3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sz w:val="24"/>
          <w:szCs w:val="24"/>
        </w:rPr>
        <w:t>验收标准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1.故障清零验收：冷头相关故障代码彻底消除，连续 72 小时满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负荷运行无同类故障复现，无新增冷头及制冷异常报警。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2.参数达标验收：磁体低温制冷系统核心参数全部稳定在西门子原厂标准区间，磁体氦压、低温级温度、制冷单元运行工况无波动、无漂移，液氦消耗速率回归正常水平。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3.质控合规验收：设备图像质量、放射性能全项符合国家相关质控标准及原厂出厂标准，满足临床常规及增强检查的诊断需求。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4.资料完整验收：移交全套维修归档资料，包括故障分析报告、维修方案、配件合格证明、前后参数对比报告、质控检测报告、培训记录、质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commentReference w:id="1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保承诺函等，齐全规范可溯源。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5.安全合规验收：</w:t>
      </w:r>
      <w:commentRangeStart w:id="2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维修后设备通过院方</w:t>
      </w:r>
      <w:commentRangeEnd w:id="2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commentReference w:id="2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设备安全专项检查，无安全隐患，符合国家医疗设备管理相关法律法规要求。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6.付款方式；运行正常并验收合格后乙方开具合法有效的发票支付合同款总金额95％，剩余5％质保期后支付。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41" w:firstLineChars="1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、其他约束要求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供应商须对院方设备信息、临床数据、维修资料、院内诊疗信息等负有永久保密责任，不得向任何第三方泄露，否则院方有权追究其法律责任。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供应商未按合同约定工期完成维修、或维修后未达验收标准、或质保期内未履行响应承诺的，院方有权扣除全额质保金，并追究供应商相应违约责任，赔偿院方因此造成的全部损失。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本项目维修工期要求：签订合同后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小时内工程师到场，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到场后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48小时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内完成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冷头更换的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全部工作并通过院方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初步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验收。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highlight w:val="yellow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pgSz w:w="11906" w:h="16838"/>
      <w:pgMar w:top="1587" w:right="1304" w:bottom="1304" w:left="1587" w:header="708" w:footer="709" w:gutter="0"/>
      <w:cols w:space="0" w:num="1"/>
      <w:rtlGutter w:val="0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6-05-09T16:29:36Z" w:initials="">
    <w:p w14:paraId="67C15215">
      <w:pPr>
        <w:pStyle w:val="8"/>
        <w:rPr>
          <w:rFonts w:hint="default" w:eastAsiaTheme="minorEastAsia"/>
          <w:highlight w:val="green"/>
          <w:lang w:val="en-US" w:eastAsia="zh-CN"/>
        </w:rPr>
      </w:pPr>
      <w:r>
        <w:rPr>
          <w:rFonts w:hint="eastAsia"/>
          <w:lang w:val="en-US" w:eastAsia="zh-CN"/>
        </w:rPr>
        <w:t>MR没有X射线</w:t>
      </w:r>
    </w:p>
  </w:comment>
  <w:comment w:id="1" w:author="Administrator" w:date="2026-05-09T18:55:56Z" w:initials="">
    <w:p w14:paraId="50FA6A30">
      <w:pPr>
        <w:pStyle w:val="8"/>
      </w:pPr>
      <w:r>
        <w:annotationRef/>
      </w:r>
    </w:p>
  </w:comment>
  <w:comment w:id="2" w:author="Administrator" w:date="2026-05-09T18:55:46Z" w:initials="">
    <w:p w14:paraId="377B690C">
      <w:pPr>
        <w:pStyle w:val="8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C15215" w15:done="0"/>
  <w15:commentEx w15:paraId="50FA6A30" w15:done="0"/>
  <w15:commentEx w15:paraId="377B690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3B3864-F163-4FFB-BBBA-FB98F10E44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WPS Office" w15:userId="3478509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documentProtection w:enforcement="0"/>
  <w:defaultTabStop w:val="4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38F618F"/>
    <w:rsid w:val="10B77C4B"/>
    <w:rsid w:val="171C5C02"/>
    <w:rsid w:val="1BA9534F"/>
    <w:rsid w:val="1DE026A3"/>
    <w:rsid w:val="2B434F06"/>
    <w:rsid w:val="485619D3"/>
    <w:rsid w:val="5A0433AC"/>
    <w:rsid w:val="5C950743"/>
    <w:rsid w:val="5D34632E"/>
    <w:rsid w:val="615A3846"/>
    <w:rsid w:val="776D0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basedOn w:val="1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1795</Words>
  <Characters>1888</Characters>
  <Lines>0</Lines>
  <Paragraphs>0</Paragraphs>
  <TotalTime>9</TotalTime>
  <ScaleCrop>false</ScaleCrop>
  <LinksUpToDate>false</LinksUpToDate>
  <CharactersWithSpaces>1895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2026-05-08T03:06:00Z</dcterms:created>
  <dc:creator>Un-named</dc:creator>
  <cp:lastModifiedBy>杨德文</cp:lastModifiedBy>
  <cp:lastPrinted>2026-05-11T02:19:20Z</cp:lastPrinted>
  <dcterms:modified xsi:type="dcterms:W3CDTF">2026-05-11T02:27:00Z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3CCDEC26C8034ACDBE97FDDA516F8B4C</vt:lpwstr>
  </property>
  <property fmtid="{D5CDD505-2E9C-101B-9397-08002B2CF9AE}" pid="4" name="KSOTemplateDocerSaveRecord">
    <vt:lpwstr>eyJoZGlkIjoiYTcxMzkxMjkwMGFkMDc4MTE4NmEwNWM4YzU1MWI2M2QiLCJ1c2VySWQiOiIzMzA2MDc3ODcifQ==</vt:lpwstr>
  </property>
</Properties>
</file>