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ascii="黑体" w:eastAsia="黑体"/>
          <w:b/>
          <w:color w:val="000000"/>
          <w:spacing w:val="-14"/>
          <w:position w:val="-6"/>
          <w:sz w:val="44"/>
          <w:szCs w:val="44"/>
        </w:rPr>
      </w:pPr>
      <w:bookmarkStart w:id="4" w:name="_GoBack"/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</w:rPr>
        <w:t>桂林市中西医结合医院202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Style w:val="26"/>
          <w:rFonts w:hint="eastAsia" w:ascii="宋体" w:hAnsi="宋体"/>
          <w:b/>
          <w:sz w:val="30"/>
          <w:szCs w:val="30"/>
        </w:rPr>
        <w:t>年度广告宣传设计与制作定点采购项目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360" w:lineRule="auto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cs="宋体"/>
        </w:rPr>
        <w:t>医院</w:t>
      </w:r>
      <w:r>
        <w:rPr>
          <w:rFonts w:hint="eastAsia" w:cs="宋体"/>
        </w:rPr>
        <w:t>202</w:t>
      </w:r>
      <w:r>
        <w:rPr>
          <w:rFonts w:hint="eastAsia" w:cs="宋体"/>
          <w:lang w:val="en-US" w:eastAsia="zh-CN"/>
        </w:rPr>
        <w:t>5</w:t>
      </w:r>
      <w:r>
        <w:rPr>
          <w:rFonts w:hint="eastAsia" w:cs="宋体"/>
        </w:rPr>
        <w:t>年度广告宣传设计与制作定点采购项目进行</w:t>
      </w:r>
      <w:r>
        <w:rPr>
          <w:rFonts w:hint="eastAsia" w:cs="宋体"/>
          <w:lang w:val="en-US"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邀请</w:t>
      </w:r>
      <w:r>
        <w:rPr>
          <w:rFonts w:hint="eastAsia" w:cs="宋体"/>
        </w:rPr>
        <w:t>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cs="宋体"/>
        </w:rPr>
      </w:pPr>
      <w:r>
        <w:rPr>
          <w:b/>
          <w:bCs/>
          <w:color w:val="000000"/>
        </w:rPr>
        <w:t>一、</w:t>
      </w:r>
      <w:r>
        <w:rPr>
          <w:color w:val="000000"/>
        </w:rPr>
        <w:t>项目名称：</w:t>
      </w:r>
      <w:r>
        <w:rPr>
          <w:rFonts w:hint="eastAsia" w:cs="宋体"/>
        </w:rPr>
        <w:t>202</w:t>
      </w:r>
      <w:r>
        <w:rPr>
          <w:rFonts w:hint="eastAsia" w:cs="宋体"/>
          <w:lang w:val="en-US" w:eastAsia="zh-CN"/>
        </w:rPr>
        <w:t>5</w:t>
      </w:r>
      <w:r>
        <w:rPr>
          <w:rFonts w:hint="eastAsia" w:cs="宋体"/>
        </w:rPr>
        <w:t>年度广告宣传设计与制作定点采购项目</w:t>
      </w:r>
    </w:p>
    <w:p w14:paraId="63073FE4">
      <w:pPr>
        <w:pStyle w:val="29"/>
        <w:spacing w:line="420" w:lineRule="exact"/>
        <w:ind w:firstLine="422" w:firstLineChars="200"/>
        <w:rPr>
          <w:rFonts w:hAnsi="宋体" w:cs="宋体"/>
          <w:color w:val="000000"/>
          <w:szCs w:val="21"/>
        </w:rPr>
      </w:pPr>
      <w:r>
        <w:rPr>
          <w:rFonts w:cs="宋体"/>
          <w:b/>
          <w:bCs/>
        </w:rPr>
        <w:t>二、</w:t>
      </w:r>
      <w:r>
        <w:rPr>
          <w:rFonts w:hint="eastAsia" w:cs="宋体"/>
        </w:rPr>
        <w:t>项目</w:t>
      </w:r>
      <w:r>
        <w:rPr>
          <w:rFonts w:cs="宋体"/>
        </w:rPr>
        <w:t>内容</w:t>
      </w:r>
      <w:r>
        <w:rPr>
          <w:rFonts w:hint="eastAsia" w:cs="宋体"/>
        </w:rPr>
        <w:t>：</w:t>
      </w:r>
      <w:r>
        <w:rPr>
          <w:rFonts w:hint="eastAsia" w:hAnsi="宋体" w:cs="宋体"/>
          <w:color w:val="000000"/>
          <w:szCs w:val="21"/>
        </w:rPr>
        <w:t>选取</w:t>
      </w:r>
      <w:r>
        <w:rPr>
          <w:rFonts w:hint="eastAsia" w:hAnsi="宋体" w:cs="宋体"/>
          <w:color w:val="000000"/>
          <w:szCs w:val="21"/>
          <w:lang w:val="en-US" w:eastAsia="zh-CN"/>
        </w:rPr>
        <w:t>3</w:t>
      </w:r>
      <w:r>
        <w:rPr>
          <w:rFonts w:hint="eastAsia" w:hAnsi="宋体" w:cs="宋体"/>
          <w:color w:val="000000"/>
          <w:szCs w:val="21"/>
        </w:rPr>
        <w:t>家</w:t>
      </w:r>
      <w:r>
        <w:rPr>
          <w:rFonts w:hint="eastAsia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cs="宋体"/>
        </w:rPr>
        <w:t>为医院提供</w:t>
      </w:r>
      <w:r>
        <w:rPr>
          <w:rFonts w:hint="eastAsia" w:hAnsi="宋体" w:cs="宋体"/>
          <w:color w:val="000000"/>
          <w:szCs w:val="21"/>
        </w:rPr>
        <w:t>广告宣传设计与制作</w:t>
      </w:r>
      <w:r>
        <w:rPr>
          <w:rFonts w:hint="eastAsia" w:cs="宋体"/>
        </w:rPr>
        <w:t>服务</w:t>
      </w:r>
      <w:r>
        <w:rPr>
          <w:rFonts w:hint="eastAsia" w:hAnsi="宋体" w:cs="宋体"/>
          <w:color w:val="000000"/>
          <w:szCs w:val="21"/>
        </w:rPr>
        <w:t>，以采购人在服务期间实际产生采购费用据实结算。服务地点包含桂林市中西医结合医院、桂林市七星社区卫生服务中心、桂林市七星区东江社区卫生服务中心及附属机构。</w:t>
      </w:r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</w:rPr>
        <w:t>三、资金性质：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</w:rPr>
        <w:t>四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投标</w:t>
      </w:r>
      <w:r>
        <w:rPr>
          <w:rStyle w:val="26"/>
          <w:rFonts w:hint="eastAsia"/>
          <w:b/>
          <w:color w:val="000000"/>
          <w:szCs w:val="21"/>
        </w:rPr>
        <w:t>单位要求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不接受联合体参询；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（四）法定代表人（或股东）为同一个人的单位，或归属于同一个参询单位的母公司、全资子公司、控股公司、只能有一家参加同一项目的投标；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</w:rPr>
        <w:t>五、报名信息：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投标</w:t>
      </w:r>
      <w:r>
        <w:rPr>
          <w:rFonts w:hint="eastAsia" w:ascii="宋体" w:hAnsi="宋体" w:cs="宋体"/>
          <w:szCs w:val="21"/>
        </w:rPr>
        <w:t>单位报名时须提供：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/>
        </w:rPr>
        <w:t xml:space="preserve"> 经营许可证、资质证书</w:t>
      </w:r>
      <w:r>
        <w:rPr>
          <w:rFonts w:hint="eastAsia"/>
          <w:lang w:val="en-US" w:eastAsia="zh-CN"/>
        </w:rPr>
        <w:t>及相关证书材料。（如有请提供）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)、中国政府采购网(www.ccgp.gov.cn)等渠道未被列入失信被执行人、重大税收违法案件当事人名单、政府采购严重违法失信行为记录名单的证明，证明材料需</w:t>
      </w:r>
      <w:r>
        <w:rPr>
          <w:rFonts w:hint="eastAsia" w:ascii="宋体" w:hAnsi="宋体" w:cs="宋体"/>
          <w:szCs w:val="21"/>
          <w:lang w:val="en-US" w:eastAsia="zh-CN"/>
        </w:rPr>
        <w:t>完整</w:t>
      </w:r>
      <w:r>
        <w:rPr>
          <w:rFonts w:hint="eastAsia" w:ascii="宋体" w:hAnsi="宋体" w:cs="宋体"/>
          <w:szCs w:val="21"/>
        </w:rPr>
        <w:t>下载打印并盖公章。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六、报价要求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（一）本项目预算控制价：具体要求见附件：</w:t>
      </w:r>
      <w:r>
        <w:rPr>
          <w:rFonts w:hint="eastAsia" w:cs="宋体"/>
        </w:rPr>
        <w:t>202</w:t>
      </w:r>
      <w:r>
        <w:rPr>
          <w:rFonts w:hint="eastAsia" w:cs="宋体"/>
          <w:lang w:val="en-US" w:eastAsia="zh-CN"/>
        </w:rPr>
        <w:t>5</w:t>
      </w:r>
      <w:r>
        <w:rPr>
          <w:rFonts w:hint="eastAsia" w:cs="宋体"/>
        </w:rPr>
        <w:t>年度广告宣传设计与制作定点采购项目</w:t>
      </w:r>
      <w:r>
        <w:rPr>
          <w:rFonts w:hint="eastAsia" w:cs="宋体"/>
          <w:lang w:val="en-US" w:eastAsia="zh-CN"/>
        </w:rPr>
        <w:t>采购需求表</w:t>
      </w:r>
      <w:r>
        <w:rPr>
          <w:rFonts w:hint="eastAsia" w:ascii="宋体" w:hAnsi="宋体" w:cs="宋体"/>
          <w:szCs w:val="21"/>
        </w:rPr>
        <w:t>；</w:t>
      </w:r>
      <w:r>
        <w:rPr>
          <w:rFonts w:hint="eastAsia" w:ascii="宋体" w:hAnsi="宋体" w:cs="宋体"/>
          <w:szCs w:val="21"/>
          <w:lang w:val="en-US" w:eastAsia="zh-CN"/>
        </w:rPr>
        <w:t>每项</w:t>
      </w:r>
      <w:r>
        <w:rPr>
          <w:rFonts w:hint="eastAsia" w:ascii="宋体" w:hAnsi="宋体" w:cs="宋体"/>
          <w:szCs w:val="21"/>
        </w:rPr>
        <w:t>报价不得超过控制价；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Style w:val="26"/>
          <w:rFonts w:hint="eastAsia"/>
          <w:b/>
        </w:rPr>
        <w:t>七、询价评审标准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（二）服务承诺，需包含服务响应时间、供货时间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售后</w:t>
      </w:r>
      <w:r>
        <w:rPr>
          <w:rFonts w:hint="eastAsia" w:ascii="宋体" w:hAnsi="宋体" w:cs="宋体"/>
          <w:color w:val="000000"/>
          <w:szCs w:val="21"/>
        </w:rPr>
        <w:t>等。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投标人需附上相关业绩证明资料，如中标通知书、成交公告网站截图、合同等。）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（六）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服务或产品质量等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对以上各项进行综合评审选定参询公司。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</w:rPr>
        <w:t>八</w:t>
      </w:r>
      <w:r>
        <w:rPr>
          <w:rStyle w:val="26"/>
          <w:rFonts w:ascii="宋体" w:hAnsi="宋体"/>
          <w:b/>
          <w:szCs w:val="21"/>
        </w:rPr>
        <w:t>、询价时间：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</w:rPr>
        <w:t>九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</w:rPr>
        <w:t>询价地点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ascii="宋体" w:hAnsi="宋体" w:cs="宋体"/>
          <w:sz w:val="24"/>
        </w:rPr>
      </w:pPr>
      <w:r>
        <w:rPr>
          <w:rStyle w:val="26"/>
          <w:rFonts w:hint="eastAsia" w:ascii="宋体" w:hAnsi="宋体"/>
          <w:b/>
          <w:szCs w:val="21"/>
        </w:rPr>
        <w:t>十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  <w:r>
        <w:rPr>
          <w:rStyle w:val="26"/>
          <w:rFonts w:hint="eastAsia"/>
          <w:szCs w:val="21"/>
        </w:rPr>
        <w:t>。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十一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5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8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19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3A158147">
      <w:pPr>
        <w:spacing w:line="420" w:lineRule="exact"/>
        <w:ind w:right="98"/>
        <w:jc w:val="left"/>
        <w:rPr>
          <w:rStyle w:val="26"/>
          <w:rFonts w:hint="default" w:ascii="宋体" w:hAnsi="宋体" w:eastAsia="宋体"/>
          <w:sz w:val="24"/>
          <w:lang w:val="en-US" w:eastAsia="zh-CN"/>
        </w:rPr>
      </w:pPr>
      <w:r>
        <w:rPr>
          <w:rStyle w:val="26"/>
          <w:rFonts w:hint="eastAsia" w:ascii="宋体" w:hAnsi="宋体"/>
          <w:szCs w:val="21"/>
        </w:rPr>
        <w:t>备注：自行下载</w:t>
      </w:r>
      <w:r>
        <w:rPr>
          <w:rStyle w:val="26"/>
          <w:rFonts w:hint="eastAsia" w:ascii="宋体" w:hAnsi="宋体"/>
          <w:szCs w:val="21"/>
          <w:lang w:val="en-US" w:eastAsia="zh-CN"/>
        </w:rPr>
        <w:t>询价公告及采购需求表</w:t>
      </w:r>
    </w:p>
    <w:bookmarkEnd w:id="1"/>
    <w:p w14:paraId="01518891">
      <w:pPr>
        <w:rPr>
          <w:rFonts w:ascii="宋体" w:hAnsi="宋体" w:cs="仿宋_GB2312"/>
          <w:kern w:val="0"/>
          <w:sz w:val="24"/>
        </w:rPr>
      </w:pPr>
    </w:p>
    <w:p w14:paraId="1423C739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02964308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342C568E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bookmarkEnd w:id="2"/>
    <w:p w14:paraId="6BEBAF48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bookmarkEnd w:id="4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A527669"/>
    <w:rsid w:val="0CBF2263"/>
    <w:rsid w:val="10BD6D92"/>
    <w:rsid w:val="13901283"/>
    <w:rsid w:val="15AB5627"/>
    <w:rsid w:val="1918025F"/>
    <w:rsid w:val="1B9370FA"/>
    <w:rsid w:val="1B974DF1"/>
    <w:rsid w:val="209E4DEA"/>
    <w:rsid w:val="242E47D0"/>
    <w:rsid w:val="25F07CCE"/>
    <w:rsid w:val="32096768"/>
    <w:rsid w:val="34374380"/>
    <w:rsid w:val="36AE4A88"/>
    <w:rsid w:val="36CA4BAF"/>
    <w:rsid w:val="47BA0462"/>
    <w:rsid w:val="4D141E4B"/>
    <w:rsid w:val="5DC27077"/>
    <w:rsid w:val="5FCD7031"/>
    <w:rsid w:val="60133C67"/>
    <w:rsid w:val="642A32A0"/>
    <w:rsid w:val="6AD6472B"/>
    <w:rsid w:val="70F66DDB"/>
    <w:rsid w:val="75AF618F"/>
    <w:rsid w:val="77F6202B"/>
    <w:rsid w:val="7AE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uiPriority w:val="0"/>
  </w:style>
  <w:style w:type="character" w:styleId="18">
    <w:name w:val="HTML Keyboard"/>
    <w:basedOn w:val="10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uiPriority w:val="0"/>
  </w:style>
  <w:style w:type="character" w:customStyle="1" w:styleId="86">
    <w:name w:val="default-darkred"/>
    <w:basedOn w:val="10"/>
    <w:uiPriority w:val="0"/>
  </w:style>
  <w:style w:type="character" w:customStyle="1" w:styleId="87">
    <w:name w:val="newpure-red"/>
    <w:basedOn w:val="10"/>
    <w:uiPriority w:val="0"/>
  </w:style>
  <w:style w:type="character" w:customStyle="1" w:styleId="88">
    <w:name w:val="before"/>
    <w:basedOn w:val="10"/>
    <w:uiPriority w:val="0"/>
    <w:rPr>
      <w:color w:val="4799E7"/>
    </w:rPr>
  </w:style>
  <w:style w:type="character" w:customStyle="1" w:styleId="89">
    <w:name w:val="before1"/>
    <w:basedOn w:val="10"/>
    <w:uiPriority w:val="0"/>
    <w:rPr>
      <w:color w:val="55AAA3"/>
    </w:rPr>
  </w:style>
  <w:style w:type="character" w:customStyle="1" w:styleId="90">
    <w:name w:val="before2"/>
    <w:basedOn w:val="10"/>
    <w:uiPriority w:val="0"/>
    <w:rPr>
      <w:sz w:val="18"/>
      <w:szCs w:val="18"/>
    </w:rPr>
  </w:style>
  <w:style w:type="character" w:customStyle="1" w:styleId="91">
    <w:name w:val="before3"/>
    <w:basedOn w:val="10"/>
    <w:uiPriority w:val="0"/>
    <w:rPr>
      <w:sz w:val="21"/>
      <w:szCs w:val="21"/>
    </w:rPr>
  </w:style>
  <w:style w:type="character" w:customStyle="1" w:styleId="92">
    <w:name w:val="before4"/>
    <w:basedOn w:val="10"/>
    <w:uiPriority w:val="0"/>
    <w:rPr>
      <w:color w:val="ED6D00"/>
    </w:rPr>
  </w:style>
  <w:style w:type="character" w:customStyle="1" w:styleId="93">
    <w:name w:val="before5"/>
    <w:basedOn w:val="10"/>
    <w:uiPriority w:val="0"/>
    <w:rPr>
      <w:color w:val="BA2E2E"/>
    </w:rPr>
  </w:style>
  <w:style w:type="character" w:customStyle="1" w:styleId="94">
    <w:name w:val="before6"/>
    <w:basedOn w:val="10"/>
    <w:uiPriority w:val="0"/>
    <w:rPr>
      <w:color w:val="393D49"/>
    </w:rPr>
  </w:style>
  <w:style w:type="character" w:customStyle="1" w:styleId="95">
    <w:name w:val="before7"/>
    <w:basedOn w:val="10"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uiPriority w:val="0"/>
  </w:style>
  <w:style w:type="character" w:customStyle="1" w:styleId="97">
    <w:name w:val="before9"/>
    <w:basedOn w:val="10"/>
    <w:uiPriority w:val="0"/>
    <w:rPr>
      <w:sz w:val="24"/>
      <w:szCs w:val="24"/>
    </w:rPr>
  </w:style>
  <w:style w:type="character" w:customStyle="1" w:styleId="98">
    <w:name w:val="newpure-gray"/>
    <w:basedOn w:val="10"/>
    <w:uiPriority w:val="0"/>
  </w:style>
  <w:style w:type="character" w:customStyle="1" w:styleId="99">
    <w:name w:val="current"/>
    <w:basedOn w:val="10"/>
    <w:uiPriority w:val="0"/>
    <w:rPr>
      <w:color w:val="FFFFFF"/>
      <w:shd w:val="clear" w:fill="4799E7"/>
    </w:rPr>
  </w:style>
  <w:style w:type="character" w:customStyle="1" w:styleId="100">
    <w:name w:val="current1"/>
    <w:basedOn w:val="10"/>
    <w:uiPriority w:val="0"/>
    <w:rPr>
      <w:color w:val="FFFFFF"/>
      <w:shd w:val="clear" w:fill="55AAA3"/>
    </w:rPr>
  </w:style>
  <w:style w:type="character" w:customStyle="1" w:styleId="101">
    <w:name w:val="current2"/>
    <w:basedOn w:val="10"/>
    <w:uiPriority w:val="0"/>
    <w:rPr>
      <w:color w:val="FFFFFF"/>
      <w:shd w:val="clear" w:fill="ED6D00"/>
    </w:rPr>
  </w:style>
  <w:style w:type="character" w:customStyle="1" w:styleId="102">
    <w:name w:val="current3"/>
    <w:basedOn w:val="10"/>
    <w:uiPriority w:val="0"/>
    <w:rPr>
      <w:color w:val="FFFFFF"/>
      <w:shd w:val="clear" w:fill="BA2E2E"/>
    </w:rPr>
  </w:style>
  <w:style w:type="character" w:customStyle="1" w:styleId="103">
    <w:name w:val="current4"/>
    <w:basedOn w:val="10"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uiPriority w:val="0"/>
  </w:style>
  <w:style w:type="character" w:customStyle="1" w:styleId="105">
    <w:name w:val="line-gray"/>
    <w:basedOn w:val="10"/>
    <w:uiPriority w:val="0"/>
  </w:style>
  <w:style w:type="character" w:customStyle="1" w:styleId="106">
    <w:name w:val="width-blue"/>
    <w:basedOn w:val="10"/>
    <w:uiPriority w:val="0"/>
  </w:style>
  <w:style w:type="character" w:customStyle="1" w:styleId="107">
    <w:name w:val="width-black"/>
    <w:basedOn w:val="10"/>
    <w:uiPriority w:val="0"/>
  </w:style>
  <w:style w:type="character" w:customStyle="1" w:styleId="108">
    <w:name w:val="width-maroon"/>
    <w:basedOn w:val="10"/>
    <w:uiPriority w:val="0"/>
  </w:style>
  <w:style w:type="character" w:customStyle="1" w:styleId="109">
    <w:name w:val="default-maroon"/>
    <w:basedOn w:val="10"/>
    <w:uiPriority w:val="0"/>
  </w:style>
  <w:style w:type="character" w:customStyle="1" w:styleId="110">
    <w:name w:val="default-brown"/>
    <w:basedOn w:val="10"/>
    <w:uiPriority w:val="0"/>
  </w:style>
  <w:style w:type="character" w:customStyle="1" w:styleId="111">
    <w:name w:val="layui-layer-tabnow"/>
    <w:basedOn w:val="10"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uiPriority w:val="0"/>
  </w:style>
  <w:style w:type="character" w:customStyle="1" w:styleId="113">
    <w:name w:val="width-skyblue"/>
    <w:basedOn w:val="10"/>
    <w:uiPriority w:val="0"/>
  </w:style>
  <w:style w:type="character" w:customStyle="1" w:styleId="114">
    <w:name w:val="newpure-skyblue"/>
    <w:basedOn w:val="10"/>
    <w:uiPriority w:val="0"/>
  </w:style>
  <w:style w:type="character" w:customStyle="1" w:styleId="115">
    <w:name w:val="line-purple"/>
    <w:basedOn w:val="10"/>
    <w:uiPriority w:val="0"/>
  </w:style>
  <w:style w:type="character" w:customStyle="1" w:styleId="116">
    <w:name w:val="width-lightgreen"/>
    <w:basedOn w:val="10"/>
    <w:uiPriority w:val="0"/>
  </w:style>
  <w:style w:type="character" w:customStyle="1" w:styleId="117">
    <w:name w:val="line-black"/>
    <w:basedOn w:val="10"/>
    <w:uiPriority w:val="0"/>
  </w:style>
  <w:style w:type="character" w:customStyle="1" w:styleId="118">
    <w:name w:val="line-green"/>
    <w:basedOn w:val="10"/>
    <w:uiPriority w:val="0"/>
  </w:style>
  <w:style w:type="character" w:customStyle="1" w:styleId="119">
    <w:name w:val="line-darkred"/>
    <w:basedOn w:val="10"/>
    <w:uiPriority w:val="0"/>
  </w:style>
  <w:style w:type="character" w:customStyle="1" w:styleId="120">
    <w:name w:val="newpure-maroon"/>
    <w:basedOn w:val="10"/>
    <w:uiPriority w:val="0"/>
  </w:style>
  <w:style w:type="character" w:customStyle="1" w:styleId="121">
    <w:name w:val="newpure-darkblue"/>
    <w:basedOn w:val="10"/>
    <w:uiPriority w:val="0"/>
  </w:style>
  <w:style w:type="character" w:customStyle="1" w:styleId="122">
    <w:name w:val="width-pink"/>
    <w:basedOn w:val="10"/>
    <w:uiPriority w:val="0"/>
  </w:style>
  <w:style w:type="character" w:customStyle="1" w:styleId="123">
    <w:name w:val="tag-num-red"/>
    <w:basedOn w:val="10"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uiPriority w:val="0"/>
  </w:style>
  <w:style w:type="character" w:customStyle="1" w:styleId="125">
    <w:name w:val="first-child"/>
    <w:basedOn w:val="10"/>
    <w:uiPriority w:val="0"/>
  </w:style>
  <w:style w:type="character" w:customStyle="1" w:styleId="126">
    <w:name w:val="width-violet"/>
    <w:basedOn w:val="10"/>
    <w:uiPriority w:val="0"/>
  </w:style>
  <w:style w:type="character" w:customStyle="1" w:styleId="127">
    <w:name w:val="newpure-purple"/>
    <w:basedOn w:val="10"/>
    <w:uiPriority w:val="0"/>
  </w:style>
  <w:style w:type="character" w:customStyle="1" w:styleId="128">
    <w:name w:val="hover20"/>
    <w:basedOn w:val="10"/>
    <w:uiPriority w:val="0"/>
    <w:rPr>
      <w:sz w:val="21"/>
      <w:szCs w:val="21"/>
    </w:rPr>
  </w:style>
  <w:style w:type="character" w:customStyle="1" w:styleId="129">
    <w:name w:val="hover21"/>
    <w:basedOn w:val="10"/>
    <w:uiPriority w:val="0"/>
    <w:rPr>
      <w:shd w:val="clear" w:fill="F3F3F3"/>
    </w:rPr>
  </w:style>
  <w:style w:type="character" w:customStyle="1" w:styleId="130">
    <w:name w:val="hover22"/>
    <w:basedOn w:val="10"/>
    <w:uiPriority w:val="0"/>
    <w:rPr>
      <w:shd w:val="clear" w:fill="F3F3F3"/>
    </w:rPr>
  </w:style>
  <w:style w:type="character" w:customStyle="1" w:styleId="131">
    <w:name w:val="line-brown"/>
    <w:basedOn w:val="10"/>
    <w:uiPriority w:val="0"/>
  </w:style>
  <w:style w:type="character" w:customStyle="1" w:styleId="132">
    <w:name w:val="default-indigo"/>
    <w:basedOn w:val="10"/>
    <w:uiPriority w:val="0"/>
  </w:style>
  <w:style w:type="character" w:customStyle="1" w:styleId="133">
    <w:name w:val="newpure-brown"/>
    <w:basedOn w:val="10"/>
    <w:uiPriority w:val="0"/>
  </w:style>
  <w:style w:type="character" w:customStyle="1" w:styleId="134">
    <w:name w:val="newpure-seablue"/>
    <w:basedOn w:val="10"/>
    <w:uiPriority w:val="0"/>
  </w:style>
  <w:style w:type="character" w:customStyle="1" w:styleId="135">
    <w:name w:val="default-cyan"/>
    <w:basedOn w:val="10"/>
    <w:uiPriority w:val="0"/>
  </w:style>
  <w:style w:type="character" w:customStyle="1" w:styleId="136">
    <w:name w:val="default-pink"/>
    <w:basedOn w:val="10"/>
    <w:uiPriority w:val="0"/>
  </w:style>
  <w:style w:type="character" w:customStyle="1" w:styleId="137">
    <w:name w:val="default-orange"/>
    <w:basedOn w:val="10"/>
    <w:uiPriority w:val="0"/>
  </w:style>
  <w:style w:type="character" w:customStyle="1" w:styleId="138">
    <w:name w:val="line-maroon"/>
    <w:basedOn w:val="10"/>
    <w:uiPriority w:val="0"/>
  </w:style>
  <w:style w:type="character" w:customStyle="1" w:styleId="139">
    <w:name w:val="newpure-darkred"/>
    <w:basedOn w:val="10"/>
    <w:uiPriority w:val="0"/>
  </w:style>
  <w:style w:type="character" w:customStyle="1" w:styleId="140">
    <w:name w:val="default-red"/>
    <w:basedOn w:val="10"/>
    <w:uiPriority w:val="0"/>
  </w:style>
  <w:style w:type="character" w:customStyle="1" w:styleId="141">
    <w:name w:val="newpure-cyan"/>
    <w:basedOn w:val="10"/>
    <w:uiPriority w:val="0"/>
  </w:style>
  <w:style w:type="character" w:customStyle="1" w:styleId="142">
    <w:name w:val="width-brown"/>
    <w:basedOn w:val="10"/>
    <w:uiPriority w:val="0"/>
  </w:style>
  <w:style w:type="character" w:customStyle="1" w:styleId="143">
    <w:name w:val="newpure-orange"/>
    <w:basedOn w:val="10"/>
    <w:uiPriority w:val="0"/>
  </w:style>
  <w:style w:type="character" w:customStyle="1" w:styleId="144">
    <w:name w:val="default-lightgreen"/>
    <w:basedOn w:val="10"/>
    <w:uiPriority w:val="0"/>
  </w:style>
  <w:style w:type="character" w:customStyle="1" w:styleId="145">
    <w:name w:val="default-violet"/>
    <w:basedOn w:val="10"/>
    <w:uiPriority w:val="0"/>
  </w:style>
  <w:style w:type="character" w:customStyle="1" w:styleId="146">
    <w:name w:val="line-indigo"/>
    <w:basedOn w:val="10"/>
    <w:uiPriority w:val="0"/>
  </w:style>
  <w:style w:type="character" w:customStyle="1" w:styleId="147">
    <w:name w:val="line-darkblue"/>
    <w:basedOn w:val="10"/>
    <w:uiPriority w:val="0"/>
  </w:style>
  <w:style w:type="character" w:customStyle="1" w:styleId="148">
    <w:name w:val="default-green"/>
    <w:basedOn w:val="10"/>
    <w:uiPriority w:val="0"/>
  </w:style>
  <w:style w:type="character" w:customStyle="1" w:styleId="149">
    <w:name w:val="line-pink"/>
    <w:basedOn w:val="10"/>
    <w:uiPriority w:val="0"/>
  </w:style>
  <w:style w:type="character" w:customStyle="1" w:styleId="150">
    <w:name w:val="line-orange"/>
    <w:basedOn w:val="10"/>
    <w:uiPriority w:val="0"/>
  </w:style>
  <w:style w:type="character" w:customStyle="1" w:styleId="151">
    <w:name w:val="default-seablue"/>
    <w:basedOn w:val="10"/>
    <w:uiPriority w:val="0"/>
  </w:style>
  <w:style w:type="character" w:customStyle="1" w:styleId="152">
    <w:name w:val="default-skyblue"/>
    <w:basedOn w:val="10"/>
    <w:uiPriority w:val="0"/>
  </w:style>
  <w:style w:type="character" w:customStyle="1" w:styleId="153">
    <w:name w:val="default-blue"/>
    <w:basedOn w:val="10"/>
    <w:uiPriority w:val="0"/>
  </w:style>
  <w:style w:type="character" w:customStyle="1" w:styleId="154">
    <w:name w:val="default-purple"/>
    <w:basedOn w:val="10"/>
    <w:uiPriority w:val="0"/>
  </w:style>
  <w:style w:type="character" w:customStyle="1" w:styleId="155">
    <w:name w:val="default-darkblue"/>
    <w:basedOn w:val="10"/>
    <w:uiPriority w:val="0"/>
  </w:style>
  <w:style w:type="character" w:customStyle="1" w:styleId="156">
    <w:name w:val="default-gray"/>
    <w:basedOn w:val="10"/>
    <w:uiPriority w:val="0"/>
  </w:style>
  <w:style w:type="character" w:customStyle="1" w:styleId="157">
    <w:name w:val="newpure-pink"/>
    <w:basedOn w:val="10"/>
    <w:uiPriority w:val="0"/>
  </w:style>
  <w:style w:type="character" w:customStyle="1" w:styleId="158">
    <w:name w:val="line-red"/>
    <w:basedOn w:val="10"/>
    <w:uiPriority w:val="0"/>
  </w:style>
  <w:style w:type="character" w:customStyle="1" w:styleId="159">
    <w:name w:val="line-lightgreen"/>
    <w:basedOn w:val="10"/>
    <w:uiPriority w:val="0"/>
  </w:style>
  <w:style w:type="character" w:customStyle="1" w:styleId="160">
    <w:name w:val="line-seablue"/>
    <w:basedOn w:val="10"/>
    <w:uiPriority w:val="0"/>
  </w:style>
  <w:style w:type="character" w:customStyle="1" w:styleId="161">
    <w:name w:val="line-skyblue"/>
    <w:basedOn w:val="10"/>
    <w:uiPriority w:val="0"/>
  </w:style>
  <w:style w:type="character" w:customStyle="1" w:styleId="162">
    <w:name w:val="line-blue"/>
    <w:basedOn w:val="10"/>
    <w:uiPriority w:val="0"/>
  </w:style>
  <w:style w:type="character" w:customStyle="1" w:styleId="163">
    <w:name w:val="line-violet"/>
    <w:basedOn w:val="10"/>
    <w:uiPriority w:val="0"/>
  </w:style>
  <w:style w:type="character" w:customStyle="1" w:styleId="164">
    <w:name w:val="newpure-green"/>
    <w:basedOn w:val="10"/>
    <w:uiPriority w:val="0"/>
  </w:style>
  <w:style w:type="character" w:customStyle="1" w:styleId="165">
    <w:name w:val="width-green"/>
    <w:basedOn w:val="10"/>
    <w:uiPriority w:val="0"/>
  </w:style>
  <w:style w:type="character" w:customStyle="1" w:styleId="166">
    <w:name w:val="newpure-blue"/>
    <w:basedOn w:val="10"/>
    <w:uiPriority w:val="0"/>
  </w:style>
  <w:style w:type="character" w:customStyle="1" w:styleId="167">
    <w:name w:val="newpure-violet"/>
    <w:basedOn w:val="10"/>
    <w:uiPriority w:val="0"/>
  </w:style>
  <w:style w:type="character" w:customStyle="1" w:styleId="168">
    <w:name w:val="newpure-indigo"/>
    <w:basedOn w:val="10"/>
    <w:uiPriority w:val="0"/>
  </w:style>
  <w:style w:type="character" w:customStyle="1" w:styleId="169">
    <w:name w:val="newpure-black"/>
    <w:basedOn w:val="10"/>
    <w:uiPriority w:val="0"/>
  </w:style>
  <w:style w:type="character" w:customStyle="1" w:styleId="170">
    <w:name w:val="width-red"/>
    <w:basedOn w:val="10"/>
    <w:uiPriority w:val="0"/>
  </w:style>
  <w:style w:type="character" w:customStyle="1" w:styleId="171">
    <w:name w:val="width-darkred"/>
    <w:basedOn w:val="10"/>
    <w:uiPriority w:val="0"/>
  </w:style>
  <w:style w:type="character" w:customStyle="1" w:styleId="172">
    <w:name w:val="width-cyan"/>
    <w:basedOn w:val="10"/>
    <w:uiPriority w:val="0"/>
  </w:style>
  <w:style w:type="character" w:customStyle="1" w:styleId="173">
    <w:name w:val="width-seablue"/>
    <w:basedOn w:val="10"/>
    <w:uiPriority w:val="0"/>
  </w:style>
  <w:style w:type="character" w:customStyle="1" w:styleId="174">
    <w:name w:val="width-darkblue"/>
    <w:basedOn w:val="10"/>
    <w:uiPriority w:val="0"/>
  </w:style>
  <w:style w:type="character" w:customStyle="1" w:styleId="175">
    <w:name w:val="width-gray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68EE-105C-4228-A9B4-AC0507655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1586</Words>
  <Characters>1686</Characters>
  <Lines>81</Lines>
  <Paragraphs>64</Paragraphs>
  <TotalTime>97</TotalTime>
  <ScaleCrop>false</ScaleCrop>
  <LinksUpToDate>false</LinksUpToDate>
  <CharactersWithSpaces>2174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2024-05-17T07:33:00Z</cp:lastPrinted>
  <dcterms:modified xsi:type="dcterms:W3CDTF">2025-08-19T04:56:19Z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F89BCC1E36E2492499EF8377CD7C0C15_13</vt:lpwstr>
  </property>
  <property fmtid="{D5CDD505-2E9C-101B-9397-08002B2CF9AE}" pid="4" name="KSOTemplateDocerSaveRecord">
    <vt:lpwstr>eyJoZGlkIjoiNWI3MmFlM2Q3MzFmODk1YTc2M2ViNTFkZDc2NDk3MjciLCJ1c2VySWQiOiI3NTUwMDQ2OTUifQ==</vt:lpwstr>
  </property>
</Properties>
</file>