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spacing w:line="360" w:lineRule="exact"/>
        <w:ind w:left="0" w:leftChars="0" w:firstLine="0" w:firstLineChars="0"/>
        <w:jc w:val="left"/>
        <w:textAlignment w:val="auto"/>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数量：1套                                           控制价：35.52万元</w:t>
      </w:r>
    </w:p>
    <w:p>
      <w:pPr>
        <w:pStyle w:val="5"/>
        <w:keepNext w:val="0"/>
        <w:keepLines w:val="0"/>
        <w:pageBreakBefore w:val="0"/>
        <w:kinsoku/>
        <w:wordWrap/>
        <w:overflowPunct/>
        <w:topLinePunct w:val="0"/>
        <w:bidi w:val="0"/>
        <w:spacing w:line="360" w:lineRule="auto"/>
        <w:ind w:left="0" w:leftChars="0" w:firstLine="0" w:firstLineChars="0"/>
        <w:jc w:val="left"/>
        <w:textAlignment w:val="auto"/>
        <w:rPr>
          <w:rFonts w:hint="eastAsia" w:ascii="方正小标宋简体" w:hAnsi="方正小标宋简体" w:eastAsia="方正小标宋简体" w:cs="方正小标宋简体"/>
          <w:b/>
          <w:bCs w:val="0"/>
          <w:sz w:val="36"/>
          <w:szCs w:val="36"/>
        </w:rPr>
      </w:pPr>
    </w:p>
    <w:p>
      <w:pPr>
        <w:pStyle w:val="5"/>
        <w:keepNext w:val="0"/>
        <w:keepLines w:val="0"/>
        <w:pageBreakBefore w:val="0"/>
        <w:kinsoku/>
        <w:wordWrap/>
        <w:overflowPunct/>
        <w:topLinePunct w:val="0"/>
        <w:bidi w:val="0"/>
        <w:spacing w:line="360" w:lineRule="auto"/>
        <w:ind w:left="0" w:leftChars="0" w:firstLine="0" w:firstLineChars="0"/>
        <w:jc w:val="center"/>
        <w:textAlignment w:val="auto"/>
        <w:rPr>
          <w:rFonts w:hint="eastAsia" w:ascii="方正小标宋简体" w:hAnsi="方正小标宋简体" w:eastAsia="方正小标宋简体" w:cs="方正小标宋简体"/>
          <w:b/>
          <w:bCs w:val="0"/>
          <w:sz w:val="36"/>
          <w:szCs w:val="36"/>
          <w:lang w:val="en-US" w:eastAsia="zh-CN"/>
        </w:rPr>
      </w:pPr>
      <w:r>
        <w:rPr>
          <w:rFonts w:hint="eastAsia" w:ascii="方正小标宋简体" w:hAnsi="方正小标宋简体" w:eastAsia="方正小标宋简体" w:cs="方正小标宋简体"/>
          <w:b/>
          <w:bCs w:val="0"/>
          <w:sz w:val="36"/>
          <w:szCs w:val="36"/>
        </w:rPr>
        <w:t>无线中央监护系统1拖15</w:t>
      </w:r>
      <w:r>
        <w:rPr>
          <w:rFonts w:hint="eastAsia" w:ascii="方正小标宋简体" w:hAnsi="方正小标宋简体" w:eastAsia="方正小标宋简体" w:cs="方正小标宋简体"/>
          <w:b/>
          <w:bCs w:val="0"/>
          <w:sz w:val="36"/>
          <w:szCs w:val="36"/>
          <w:lang w:val="en-US" w:eastAsia="zh-CN"/>
        </w:rPr>
        <w:t>技术参数</w:t>
      </w:r>
    </w:p>
    <w:p>
      <w:pPr>
        <w:pStyle w:val="5"/>
        <w:keepNext w:val="0"/>
        <w:keepLines w:val="0"/>
        <w:pageBreakBefore w:val="0"/>
        <w:kinsoku/>
        <w:wordWrap/>
        <w:overflowPunct/>
        <w:topLinePunct w:val="0"/>
        <w:bidi w:val="0"/>
        <w:spacing w:line="360" w:lineRule="exact"/>
        <w:ind w:left="0" w:leftChars="0" w:firstLine="2168" w:firstLineChars="900"/>
        <w:jc w:val="left"/>
        <w:textAlignment w:val="auto"/>
        <w:rPr>
          <w:rFonts w:hint="eastAsia" w:ascii="黑体" w:hAnsi="黑体" w:eastAsia="黑体" w:cs="黑体"/>
          <w:b/>
          <w:bCs w:val="0"/>
          <w:sz w:val="24"/>
          <w:szCs w:val="24"/>
          <w:lang w:val="en-US"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2" w:firstLineChars="200"/>
        <w:jc w:val="left"/>
        <w:textAlignment w:val="auto"/>
        <w:rPr>
          <w:rFonts w:hint="eastAsia" w:ascii="黑体" w:hAnsi="黑体" w:eastAsia="黑体" w:cs="黑体"/>
          <w:b/>
          <w:bCs/>
          <w:kern w:val="2"/>
          <w:sz w:val="28"/>
          <w:szCs w:val="28"/>
          <w:lang w:val="en-US" w:eastAsia="zh-CN" w:bidi="ar"/>
        </w:rPr>
      </w:pPr>
      <w:r>
        <w:rPr>
          <w:rFonts w:hint="eastAsia" w:ascii="黑体" w:hAnsi="黑体" w:eastAsia="黑体" w:cs="黑体"/>
          <w:b/>
          <w:bCs/>
          <w:kern w:val="2"/>
          <w:sz w:val="28"/>
          <w:szCs w:val="28"/>
          <w:lang w:val="en-US" w:eastAsia="zh-CN" w:bidi="ar"/>
        </w:rPr>
        <w:t>一、中心监护系统：1套</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1.中心监护系统支持中央站, 工作站, 浏览站, 远程查询系统等多种产品形态互连；</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2.浏览站提供远程集中监护中央站上接收的病人；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3.中心监护系统支持有线、无线、遥测多元化的组网方式，中心监护网络中支持≥1200台床旁设备互连；</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4.中心监护系统可支持参数监测ECG， ST, QT/QTc， RESP，SPO2， PR， TEMP，NIBP， IBP， C.O.，CCO， ScvO2，ICG，BIS，RM，CO2，AG，EEG，NMT，rSO2，TcGas；</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5.支持连接输液泵、彩超、呼吸机、麻醉机、监护仪、心电图机、除颤仪等设备；</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6.中心监护系统支持Window 10中、英文操作系统；中心监护系统支持≥24寸液晶屏幕显示，≥1280×1024高分辨率彩色液晶显示。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7.可同时集中监护≥64个病人，单个屏幕可支持≥16个病人的同时集中监护。支持≥4个显示屏显示；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8.支持重点观察某床病人，双屏和多屏时可支持固定一个辅助屏显示重点单床观察；</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▲9.提供声、光、文字多重报警提醒功能，提供高、中、低三级报警。具有报警自动记录或打印功能。保存报警时刻前后32秒的波形；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支持远程控制床旁监护仪报警暂停、报警复位，设置报警开关、报警级别、报警上下限等。</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2" w:firstLineChars="200"/>
        <w:jc w:val="left"/>
        <w:textAlignment w:val="auto"/>
        <w:rPr>
          <w:rFonts w:hint="eastAsia" w:ascii="黑体" w:hAnsi="黑体" w:eastAsia="黑体" w:cs="黑体"/>
          <w:b/>
          <w:bCs/>
          <w:kern w:val="2"/>
          <w:sz w:val="28"/>
          <w:szCs w:val="28"/>
          <w:lang w:val="en-US" w:eastAsia="zh-CN" w:bidi="ar"/>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2" w:firstLineChars="200"/>
        <w:jc w:val="left"/>
        <w:textAlignment w:val="auto"/>
        <w:rPr>
          <w:rFonts w:hint="eastAsia" w:ascii="黑体" w:hAnsi="黑体" w:eastAsia="黑体" w:cs="黑体"/>
          <w:b/>
          <w:bCs/>
          <w:kern w:val="2"/>
          <w:sz w:val="28"/>
          <w:szCs w:val="28"/>
          <w:lang w:val="en-US" w:eastAsia="zh-CN" w:bidi="ar"/>
        </w:rPr>
      </w:pPr>
      <w:r>
        <w:rPr>
          <w:rFonts w:hint="eastAsia" w:ascii="黑体" w:hAnsi="黑体" w:eastAsia="黑体" w:cs="黑体"/>
          <w:b/>
          <w:bCs/>
          <w:kern w:val="2"/>
          <w:sz w:val="28"/>
          <w:szCs w:val="28"/>
          <w:lang w:val="en-US" w:eastAsia="zh-CN" w:bidi="ar"/>
        </w:rPr>
        <w:t>二、遥测监护仪：10套</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1.整机要求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1.1遥测发射盒重量≤170克（含电池）。</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1.2遥测发射盒尺寸≤99 x 60 x 24  mm。</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1.3遥测发射盒防水等级符合IPX7要求，抗跌落测试通过1.5米跌落测试，电击防护等级CF（包括ECG、SpO2）。</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1.4遥测发射盒采用彩色屏，屏幕尺寸≥1.2英寸，屏幕分辨率≥240 x 240像素。遥测发射盒屏幕可同时显示2个参数和1道波形。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2.监测参数</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2.1标配心电监护，提供HR，ST，PVC测量值，血氧监测，测量值（ST，PVC在中央站上显示）；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2.2提供3/5导心电监护,心率测量范围：成人15–300 bpm，小儿15–350 bpm。</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▲2.3支持房颤及室上性心律失常分析功能，如：室上性心动过速，SVCs/min等，标配支持≥27种实时心律失常分析。</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3.系统功能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3.1遥测发射盒主界面上能够显示病人信息。支持在同品牌监护仪上通过它床观察的方式查看连接到中央站的遥测监测数据和报警；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▲3.2支持设备实时定位和设备历史位置追踪功能。支持给患者发送消息。可以采用一块可充电锂电池供电，使用全新充满电的锂电池，工作时间≥170h；可以采用采用3 节AA 电池供电，全新3 节AA 电池，工作时间≥110h。(提供有效证明材料，可以是官方可查询彩页或说明书或第三方检测报告等）；</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3.3采用无线网络传输技术，实现遥测数据的传输；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3.4锂电池集中充电器能够同时提供≥10块电池同时充电，每个充电位都提供电池充电状态指示灯，一块电池充电到90%的时间≤5小时；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 xml:space="preserve">3.5投标产品适用于成人、小儿的监测。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2" w:firstLineChars="200"/>
        <w:jc w:val="left"/>
        <w:textAlignment w:val="auto"/>
        <w:rPr>
          <w:rFonts w:hint="eastAsia" w:ascii="黑体" w:hAnsi="黑体" w:eastAsia="黑体" w:cs="黑体"/>
          <w:b/>
          <w:bCs/>
          <w:kern w:val="2"/>
          <w:sz w:val="28"/>
          <w:szCs w:val="28"/>
          <w:lang w:val="en-US" w:eastAsia="zh-CN" w:bidi="ar"/>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2" w:firstLineChars="200"/>
        <w:jc w:val="left"/>
        <w:textAlignment w:val="auto"/>
        <w:rPr>
          <w:rFonts w:hint="eastAsia" w:ascii="黑体" w:hAnsi="黑体" w:eastAsia="黑体" w:cs="黑体"/>
          <w:b/>
          <w:bCs/>
          <w:kern w:val="2"/>
          <w:sz w:val="28"/>
          <w:szCs w:val="28"/>
          <w:lang w:val="en-US" w:eastAsia="zh-CN" w:bidi="ar"/>
        </w:rPr>
      </w:pPr>
      <w:r>
        <w:rPr>
          <w:rFonts w:hint="eastAsia" w:ascii="黑体" w:hAnsi="黑体" w:eastAsia="黑体" w:cs="黑体"/>
          <w:b/>
          <w:bCs/>
          <w:kern w:val="2"/>
          <w:sz w:val="28"/>
          <w:szCs w:val="28"/>
          <w:lang w:val="en-US" w:eastAsia="zh-CN" w:bidi="ar"/>
        </w:rPr>
        <w:t>床旁监护仪：5套</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1：整机要求：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1.1、≥10.1英寸彩色液晶触摸屏，屏幕采用最新电容屏非电阻屏，分辨率≥1280×800像素或更高，≤10通道波形显示，一体化便携监护仪，整机无风扇设计；</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1.2、监护仪清洁维护支持的清洁剂≥40种。防水等级≥IPX2整机抗跌落设计通过≥0.75米6面跌落测试。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2：监测参数：</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2.1、配置3/5导心电，呼吸，无创血压，血氧饱和度，脉搏和双通道体温参数监测；</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2.2、心电监护支持心率，ST段测量，心律失常分析，QT/QTc连续实时测量和对应报警功能，心电算法通过AHA/MIT-BIH数据库验证，心电波形扫描速度支持6.25mm/s、12.5 mm/s、25 mm/s和50 mm/s，提供窗口支持心脏下壁，侧壁和前壁对应多个ST片段的同屏实时显示，提供参考片段和实时片段的对比查看。配置无创血压测量，适用于成人，小儿和新生儿，提供手动，自动，连续和序列、整点5种测量模式，并提供24小时血压统计结果，满足临床应用，无创血压成人测量范围：收缩压25~290mmHg，舒张压10~250mmHg，平均压15~260mmHg。</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2.3、提供SpO2,PR和PI参数的实时监测，适用于成人，小儿和新生儿；</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56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2.4、支持指套式血氧探头，≥IPX7防水等级，支持液体浸泡消毒和清洁；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360" w:leftChars="0" w:right="0" w:hanging="360" w:firstLineChars="0"/>
        <w:jc w:val="left"/>
        <w:textAlignment w:val="auto"/>
        <w:rPr>
          <w:rFonts w:hint="eastAsia" w:ascii="仿宋" w:hAnsi="仿宋" w:eastAsia="仿宋" w:cs="仿宋"/>
          <w:b w:val="0"/>
          <w:bCs/>
          <w:kern w:val="2"/>
          <w:sz w:val="28"/>
          <w:szCs w:val="28"/>
          <w:lang w:val="en-US" w:eastAsia="zh-CN" w:bidi="ar"/>
        </w:rPr>
      </w:pPr>
      <w:r>
        <w:rPr>
          <w:rFonts w:hint="eastAsia" w:ascii="仿宋" w:hAnsi="仿宋" w:eastAsia="仿宋" w:cs="仿宋"/>
          <w:b w:val="0"/>
          <w:bCs/>
          <w:kern w:val="2"/>
          <w:sz w:val="28"/>
          <w:szCs w:val="28"/>
          <w:lang w:val="en-US" w:eastAsia="zh-CN" w:bidi="ar"/>
        </w:rPr>
        <w:t>2.5、提供辅助静脉穿刺功能；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360" w:leftChars="0" w:right="0" w:hanging="360" w:firstLineChars="0"/>
        <w:jc w:val="left"/>
        <w:textAlignment w:val="auto"/>
        <w:rPr>
          <w:rFonts w:hint="eastAsia" w:ascii="仿宋" w:hAnsi="仿宋" w:eastAsia="仿宋" w:cs="仿宋"/>
          <w:b w:val="0"/>
          <w:bCs/>
          <w:kern w:val="2"/>
          <w:sz w:val="28"/>
          <w:szCs w:val="28"/>
          <w:lang w:val="en-US" w:eastAsia="zh-CN" w:bidi="ar"/>
        </w:rPr>
      </w:pPr>
      <w:r>
        <w:rPr>
          <w:rFonts w:hint="eastAsia" w:ascii="仿宋" w:hAnsi="仿宋" w:eastAsia="仿宋" w:cs="仿宋"/>
          <w:b w:val="0"/>
          <w:bCs/>
          <w:kern w:val="2"/>
          <w:sz w:val="28"/>
          <w:szCs w:val="28"/>
          <w:lang w:val="en-US" w:eastAsia="zh-CN" w:bidi="ar"/>
        </w:rPr>
        <w:t>2.6、提供双通道体温和温差参数的监测, 并可根据需要更改体温通道标名；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360" w:leftChars="0" w:right="0" w:hanging="360" w:firstLineChars="0"/>
        <w:jc w:val="left"/>
        <w:textAlignment w:val="auto"/>
        <w:rPr>
          <w:rFonts w:hint="eastAsia" w:ascii="仿宋" w:hAnsi="仿宋" w:eastAsia="仿宋" w:cs="仿宋"/>
          <w:b w:val="0"/>
          <w:bCs/>
          <w:kern w:val="2"/>
          <w:sz w:val="28"/>
          <w:szCs w:val="28"/>
          <w:lang w:val="en-US" w:eastAsia="zh-CN" w:bidi="ar"/>
        </w:rPr>
      </w:pPr>
      <w:r>
        <w:rPr>
          <w:rFonts w:hint="eastAsia" w:ascii="仿宋" w:hAnsi="仿宋" w:eastAsia="仿宋" w:cs="仿宋"/>
          <w:b w:val="0"/>
          <w:bCs/>
          <w:kern w:val="2"/>
          <w:sz w:val="28"/>
          <w:szCs w:val="28"/>
          <w:lang w:val="en-US" w:eastAsia="zh-CN" w:bidi="ar"/>
        </w:rPr>
        <w:t>3：系统功能：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360" w:leftChars="0" w:right="0" w:hanging="360" w:firstLineChars="0"/>
        <w:jc w:val="left"/>
        <w:textAlignment w:val="auto"/>
        <w:rPr>
          <w:rFonts w:hint="eastAsia" w:ascii="仿宋" w:hAnsi="仿宋" w:eastAsia="仿宋" w:cs="仿宋"/>
          <w:b w:val="0"/>
          <w:bCs/>
          <w:kern w:val="2"/>
          <w:sz w:val="28"/>
          <w:szCs w:val="28"/>
          <w:lang w:val="en-US" w:eastAsia="zh-CN" w:bidi="ar"/>
        </w:rPr>
      </w:pPr>
      <w:r>
        <w:rPr>
          <w:rFonts w:hint="eastAsia" w:ascii="仿宋" w:hAnsi="仿宋" w:eastAsia="仿宋" w:cs="仿宋"/>
          <w:b w:val="0"/>
          <w:bCs/>
          <w:kern w:val="2"/>
          <w:sz w:val="28"/>
          <w:szCs w:val="28"/>
          <w:lang w:val="en-US" w:eastAsia="zh-CN" w:bidi="ar"/>
        </w:rPr>
        <w:t>3.1、支持所有监测参数报警限一键自动设置功能；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360" w:leftChars="0" w:right="0" w:hanging="360" w:firstLineChars="0"/>
        <w:jc w:val="left"/>
        <w:textAlignment w:val="auto"/>
        <w:rPr>
          <w:rFonts w:hint="eastAsia" w:ascii="仿宋" w:hAnsi="仿宋" w:eastAsia="仿宋" w:cs="仿宋"/>
          <w:b w:val="0"/>
          <w:bCs/>
          <w:kern w:val="2"/>
          <w:sz w:val="28"/>
          <w:szCs w:val="28"/>
          <w:lang w:val="en-US" w:eastAsia="zh-CN" w:bidi="ar"/>
        </w:rPr>
      </w:pPr>
      <w:r>
        <w:rPr>
          <w:rFonts w:hint="eastAsia" w:ascii="仿宋" w:hAnsi="仿宋" w:eastAsia="仿宋" w:cs="仿宋"/>
          <w:b w:val="0"/>
          <w:bCs/>
          <w:kern w:val="2"/>
          <w:sz w:val="28"/>
          <w:szCs w:val="28"/>
          <w:lang w:val="en-US" w:eastAsia="zh-CN" w:bidi="ar"/>
        </w:rPr>
        <w:t>3.2、支持≥120小时趋势图和趋势表回顾，支持选择不同趋势组回顾，≥1000条事件回顾。每条报警事件至少能够存储32秒三道相关波形，以及报警触发时所有测量参数值，≥1000组NIBP测量结果。≥120小时（分辨率1分钟）ST模板存储与回顾；</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360" w:leftChars="0" w:right="0" w:hanging="360" w:firstLineChars="0"/>
        <w:jc w:val="left"/>
        <w:textAlignment w:val="auto"/>
        <w:rPr>
          <w:rFonts w:hint="eastAsia" w:ascii="仿宋" w:hAnsi="仿宋" w:eastAsia="仿宋" w:cs="仿宋"/>
          <w:b w:val="0"/>
          <w:bCs/>
          <w:kern w:val="2"/>
          <w:sz w:val="28"/>
          <w:szCs w:val="28"/>
          <w:lang w:val="en-US" w:eastAsia="zh-CN" w:bidi="ar"/>
        </w:rPr>
      </w:pPr>
      <w:r>
        <w:rPr>
          <w:rFonts w:hint="eastAsia" w:ascii="仿宋" w:hAnsi="仿宋" w:eastAsia="仿宋" w:cs="仿宋"/>
          <w:b w:val="0"/>
          <w:bCs/>
          <w:kern w:val="2"/>
          <w:sz w:val="28"/>
          <w:szCs w:val="28"/>
          <w:lang w:val="en-US" w:eastAsia="zh-CN" w:bidi="ar"/>
        </w:rPr>
        <w:t>3.3、支持接口进行有线网络通信，和除颤监护仪一起联网通信到中心监护系统。</w:t>
      </w:r>
    </w:p>
    <w:p>
      <w:pPr>
        <w:pStyle w:val="5"/>
        <w:keepNext w:val="0"/>
        <w:keepLines w:val="0"/>
        <w:pageBreakBefore w:val="0"/>
        <w:kinsoku/>
        <w:wordWrap/>
        <w:overflowPunct/>
        <w:topLinePunct w:val="0"/>
        <w:bidi w:val="0"/>
        <w:spacing w:line="360" w:lineRule="exact"/>
        <w:ind w:left="0" w:leftChars="0" w:firstLine="0" w:firstLineChars="0"/>
        <w:jc w:val="left"/>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 xml:space="preserve">数量：2台                             </w:t>
      </w:r>
      <w:bookmarkStart w:id="4" w:name="_GoBack"/>
      <w:bookmarkEnd w:id="4"/>
      <w:r>
        <w:rPr>
          <w:rFonts w:hint="eastAsia" w:ascii="仿宋" w:hAnsi="仿宋" w:eastAsia="仿宋" w:cs="仿宋"/>
          <w:b/>
          <w:bCs w:val="0"/>
          <w:sz w:val="28"/>
          <w:szCs w:val="28"/>
          <w:lang w:val="en-US" w:eastAsia="zh-CN"/>
        </w:rPr>
        <w:t xml:space="preserve">      控制价：3.6万元/台</w:t>
      </w:r>
    </w:p>
    <w:p>
      <w:pPr>
        <w:pStyle w:val="2"/>
        <w:keepNext w:val="0"/>
        <w:keepLines w:val="0"/>
        <w:pageBreakBefore w:val="0"/>
        <w:kinsoku/>
        <w:wordWrap/>
        <w:overflowPunct/>
        <w:topLinePunct w:val="0"/>
        <w:bidi w:val="0"/>
        <w:spacing w:line="3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rPr>
        <w:t>双水平无创呼吸机</w:t>
      </w:r>
      <w:r>
        <w:rPr>
          <w:rFonts w:hint="eastAsia" w:ascii="方正小标宋简体" w:hAnsi="方正小标宋简体" w:eastAsia="方正小标宋简体" w:cs="方正小标宋简体"/>
          <w:b/>
          <w:sz w:val="36"/>
          <w:szCs w:val="36"/>
          <w:lang w:val="en-US" w:eastAsia="zh-CN"/>
        </w:rPr>
        <w:t>技术参数</w:t>
      </w:r>
    </w:p>
    <w:p>
      <w:pPr>
        <w:keepNext w:val="0"/>
        <w:keepLines w:val="0"/>
        <w:pageBreakBefore w:val="0"/>
        <w:widowControl/>
        <w:kinsoku/>
        <w:wordWrap/>
        <w:overflowPunct/>
        <w:topLinePunct w:val="0"/>
        <w:autoSpaceDE/>
        <w:autoSpaceDN/>
        <w:bidi w:val="0"/>
        <w:adjustRightInd/>
        <w:spacing w:line="320" w:lineRule="exact"/>
        <w:ind w:hanging="3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 适用范围：适用于呼吸功能不全，具有自主呼吸、需要机械通气的患者治疗，包含高流量功能，能够提供一定流量、加温湿化的呼吸气体进行有效的治疗。</w:t>
      </w:r>
    </w:p>
    <w:p>
      <w:pPr>
        <w:keepNext w:val="0"/>
        <w:keepLines w:val="0"/>
        <w:pageBreakBefore w:val="0"/>
        <w:widowControl/>
        <w:kinsoku/>
        <w:wordWrap/>
        <w:overflowPunct/>
        <w:topLinePunct w:val="0"/>
        <w:autoSpaceDE/>
        <w:autoSpaceDN/>
        <w:bidi w:val="0"/>
        <w:adjustRightInd/>
        <w:spacing w:line="320" w:lineRule="exact"/>
        <w:ind w:hanging="3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 技术参数</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2.1高流量功能参数要求</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2.1.1.设备具有流量，温度，氧浓度一体化调节功能并显示。</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2.1.2屏幕实时显示主机设置流量和实际流量、设置温度和实际温度、设置氧浓度和实际氧浓度。</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2.1.4显示屏可实时显示ROX指数，帮助医护人员进一步了解治疗效果。</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2.1.5设备具有HFlow高流量、LFlow低流量两种工作模式。</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2.1.6设备流量设置范围2L/min-80L/min。</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2.1.7 HFlow模式下流量范围可设置8-80L/min。</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2.1.8 LFlow模式下流量范围可设置2-30L/min。</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2.1.9设备的温度控制范围29℃~37℃，9档可调，每1℃为1档。</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2.1.10设备具有湿度补偿功能，±3档可调，共7档可调，应对各种不同季节的温湿度环境。</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2.1.11设备的氧浓度能够自动调节，范围：21%-100%，调节步长1%，并具备21%-100%的氧浓度实时监测功能。在机器流量为 80L/min 时，气体氧浓度可达 100% ，氧浓度不受流量变化影响。</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2.1.12设备在80L/min流量输出条件下，温度可设置为37℃。</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2.1.13设备具备趋势回顾功能，可回顾1天、3天以及7天的历史治疗波形图，包括流量、温度、氧浓度、血氧和呼吸频率。</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2.2无创通气功能参数要求</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2.2.1设备具有CPAP模式、S模式、T模式、S/T模式、目标潮气量功能。</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2.2.2吸气压调节范围4-30cmH2O。</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2.2.3呼气压调节范围4-25cmH2O。</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2.2.4 CPAP模式下，治疗压力调节范围4-20cmH2O。</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2.2.5目标潮气量调节范围100-2000mL。</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2.2.6吸气灵敏度</w:t>
      </w:r>
      <w:bookmarkStart w:id="0" w:name="OLE_LINK7"/>
      <w:bookmarkStart w:id="1" w:name="OLE_LINK8"/>
      <w:r>
        <w:rPr>
          <w:rFonts w:hint="eastAsia" w:ascii="仿宋" w:hAnsi="仿宋" w:eastAsia="仿宋" w:cs="仿宋"/>
          <w:color w:val="000000"/>
          <w:kern w:val="0"/>
          <w:sz w:val="28"/>
          <w:szCs w:val="28"/>
        </w:rPr>
        <w:t>可分档调节，1-8档</w:t>
      </w:r>
      <w:bookmarkEnd w:id="0"/>
      <w:bookmarkEnd w:id="1"/>
      <w:r>
        <w:rPr>
          <w:rFonts w:hint="eastAsia" w:ascii="仿宋" w:hAnsi="仿宋" w:eastAsia="仿宋" w:cs="仿宋"/>
          <w:color w:val="000000"/>
          <w:kern w:val="0"/>
          <w:sz w:val="28"/>
          <w:szCs w:val="28"/>
        </w:rPr>
        <w:t>；呼气灵敏度可分档调节，1-8档。</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2.2.7具备70L/min的漏气补偿能力</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2.2.8设备的氧浓度能够自动调节，范围：21%-100%，调节步长1%，并具备21%-100%的氧浓度实时监测功能。</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2.2.9管路温度可设置调节，18℃-30℃。保证无创通气模式下的湿化能力，减少冷凝水量。</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2.2.10屏幕界面可显示压力实时波形、流量实时波形、压力数字、潮气量、呼吸频率、分钟通气量、漏气量、吸气时间、血氧、氧浓度和当前设置关键参数。</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2.3设备功能参数要求</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kern w:val="0"/>
          <w:sz w:val="28"/>
          <w:szCs w:val="28"/>
        </w:rPr>
        <w:t>2.3.1</w:t>
      </w:r>
      <w:r>
        <w:rPr>
          <w:rFonts w:hint="eastAsia" w:ascii="仿宋" w:hAnsi="仿宋" w:eastAsia="仿宋" w:cs="仿宋"/>
          <w:color w:val="000000"/>
          <w:kern w:val="0"/>
          <w:sz w:val="28"/>
          <w:szCs w:val="28"/>
        </w:rPr>
        <w:t>设备具备彩色液晶屏≥</w:t>
      </w:r>
      <w:r>
        <w:rPr>
          <w:rFonts w:hint="eastAsia" w:ascii="仿宋" w:hAnsi="仿宋" w:eastAsia="仿宋" w:cs="仿宋"/>
          <w:color w:val="000000"/>
          <w:kern w:val="0"/>
          <w:sz w:val="28"/>
          <w:szCs w:val="28"/>
          <w:lang w:val="en-US" w:eastAsia="zh-CN"/>
        </w:rPr>
        <w:t>3.5寸</w:t>
      </w:r>
      <w:r>
        <w:rPr>
          <w:rFonts w:hint="eastAsia" w:ascii="仿宋" w:hAnsi="仿宋" w:eastAsia="仿宋" w:cs="仿宋"/>
          <w:color w:val="000000"/>
          <w:kern w:val="0"/>
          <w:sz w:val="28"/>
          <w:szCs w:val="28"/>
        </w:rPr>
        <w:t>。</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2.3.2设备具有安全气路设计，氧气不经过涡轮风机，减少高浓度氧气和电路直接接触。</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2.3.3设备氧气气路中要求同时具备压力传感器、流量传感器、减压阀和比例阀，</w:t>
      </w:r>
      <w:bookmarkStart w:id="2" w:name="OLE_LINK13"/>
      <w:bookmarkStart w:id="3" w:name="OLE_LINK14"/>
      <w:r>
        <w:rPr>
          <w:rFonts w:hint="eastAsia" w:ascii="仿宋" w:hAnsi="仿宋" w:eastAsia="仿宋" w:cs="仿宋"/>
          <w:color w:val="000000"/>
          <w:kern w:val="0"/>
          <w:sz w:val="28"/>
          <w:szCs w:val="28"/>
        </w:rPr>
        <w:t>以保障高压氧源能够安全的进入设备中进行空氧混合</w:t>
      </w:r>
      <w:bookmarkEnd w:id="2"/>
      <w:bookmarkEnd w:id="3"/>
      <w:r>
        <w:rPr>
          <w:rFonts w:hint="eastAsia" w:ascii="仿宋" w:hAnsi="仿宋" w:eastAsia="仿宋" w:cs="仿宋"/>
          <w:color w:val="000000"/>
          <w:kern w:val="0"/>
          <w:sz w:val="28"/>
          <w:szCs w:val="28"/>
        </w:rPr>
        <w:t>。</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2.3.4设备内进行空氧混合后的输出气路需要同时具备流量传感器和压力传感器，以保障混氧气体能够在稳定压力和流量下输送给患者，保证用机安全。</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2.3.5设备同时具备超声实时氧浓度监测和目标氧浓度设置功能，无氧电池消耗，监测和设置范围：21%--100%。</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2.3.6机器采用一体式加温湿化器，湿化水罐具备自动注水功能，自动保证水盒内水位，提高加热效率。</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rPr>
      </w:pPr>
      <w:r>
        <w:rPr>
          <w:rFonts w:hint="eastAsia" w:ascii="仿宋" w:hAnsi="仿宋" w:eastAsia="仿宋" w:cs="仿宋"/>
          <w:color w:val="000000"/>
          <w:kern w:val="0"/>
          <w:sz w:val="28"/>
          <w:szCs w:val="28"/>
        </w:rPr>
        <w:t>2.3.7设备具有以下各种报警功能指示：供电故障、设备失效、管路或面罩脱落、压力高、压力低、呼吸频率低、血氧传感器故障或未佩戴、检查水量、氧压力高、氧压力低、进气口堵塞、漏气、面罩堵塞、分钟通气量低、呼吸频率高、电压低、湿化器失效、无法达到目标氧浓度、无法达到目标温度、无法达到目标流量、鼻塞堵塞、请关闭氧气、管路损坏、请更换滤芯、SD卡写满、重插SD卡。</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2.3.8设备具备普通空气滤芯和具备病毒过滤功能的一次性使用呼吸气体过滤器，过滤效果超过99.5%，也可直接使用符合 YY/T 0753.1 及 YY/T 0753.2 标准且具有医疗器械注册证的细菌过滤器，放置患者交叉感染或污染设备。</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2.3.9湿化水罐可选择一次性水罐和可重复使用水罐。</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2.3.10加热管路可选择一次性加热管路和可重复使用加热管路。</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配置清单</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3.1</w:t>
      </w:r>
      <w:r>
        <w:rPr>
          <w:rFonts w:hint="eastAsia" w:ascii="仿宋" w:hAnsi="仿宋" w:eastAsia="仿宋" w:cs="仿宋"/>
          <w:kern w:val="0"/>
          <w:sz w:val="28"/>
          <w:szCs w:val="28"/>
        </w:rPr>
        <w:t>双水平无创呼吸机主机</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台</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3.2</w:t>
      </w:r>
      <w:r>
        <w:rPr>
          <w:rFonts w:hint="eastAsia" w:ascii="仿宋" w:hAnsi="仿宋" w:eastAsia="仿宋" w:cs="仿宋"/>
          <w:kern w:val="0"/>
          <w:sz w:val="28"/>
          <w:szCs w:val="28"/>
        </w:rPr>
        <w:t xml:space="preserve">一次性使用呼吸管路 </w:t>
      </w:r>
      <w:r>
        <w:rPr>
          <w:rFonts w:hint="eastAsia" w:ascii="仿宋" w:hAnsi="仿宋" w:eastAsia="仿宋" w:cs="仿宋"/>
          <w:kern w:val="0"/>
          <w:sz w:val="28"/>
          <w:szCs w:val="28"/>
          <w:lang w:val="en-US" w:eastAsia="zh-CN"/>
        </w:rPr>
        <w:t>1套</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3.3</w:t>
      </w:r>
      <w:r>
        <w:rPr>
          <w:rFonts w:hint="eastAsia" w:ascii="仿宋" w:hAnsi="仿宋" w:eastAsia="仿宋" w:cs="仿宋"/>
          <w:kern w:val="0"/>
          <w:sz w:val="28"/>
          <w:szCs w:val="28"/>
        </w:rPr>
        <w:t>湿化罐转接头</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个</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3.4</w:t>
      </w:r>
      <w:r>
        <w:rPr>
          <w:rFonts w:hint="eastAsia" w:ascii="仿宋" w:hAnsi="仿宋" w:eastAsia="仿宋" w:cs="仿宋"/>
          <w:kern w:val="0"/>
          <w:sz w:val="28"/>
          <w:szCs w:val="28"/>
        </w:rPr>
        <w:t>患者界面（吸氧管）</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个</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3.5</w:t>
      </w:r>
      <w:r>
        <w:rPr>
          <w:rFonts w:hint="eastAsia" w:ascii="仿宋" w:hAnsi="仿宋" w:eastAsia="仿宋" w:cs="仿宋"/>
          <w:kern w:val="0"/>
          <w:sz w:val="28"/>
          <w:szCs w:val="28"/>
        </w:rPr>
        <w:t>面罩</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个</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3.6</w:t>
      </w:r>
      <w:r>
        <w:rPr>
          <w:rFonts w:hint="eastAsia" w:ascii="仿宋" w:hAnsi="仿宋" w:eastAsia="仿宋" w:cs="仿宋"/>
          <w:kern w:val="0"/>
          <w:sz w:val="28"/>
          <w:szCs w:val="28"/>
        </w:rPr>
        <w:t>空气滤芯</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片</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3.7</w:t>
      </w:r>
      <w:r>
        <w:rPr>
          <w:rFonts w:hint="eastAsia" w:ascii="仿宋" w:hAnsi="仿宋" w:eastAsia="仿宋" w:cs="仿宋"/>
          <w:kern w:val="0"/>
          <w:sz w:val="28"/>
          <w:szCs w:val="28"/>
        </w:rPr>
        <w:t>电源线</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根</w:t>
      </w:r>
    </w:p>
    <w:p>
      <w:pPr>
        <w:keepNext w:val="0"/>
        <w:keepLines w:val="0"/>
        <w:pageBreakBefore w:val="0"/>
        <w:widowControl/>
        <w:kinsoku/>
        <w:wordWrap/>
        <w:overflowPunct/>
        <w:topLinePunct w:val="0"/>
        <w:autoSpaceDE/>
        <w:autoSpaceDN/>
        <w:bidi w:val="0"/>
        <w:adjustRightInd/>
        <w:spacing w:line="320" w:lineRule="exac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3.8</w:t>
      </w:r>
      <w:r>
        <w:rPr>
          <w:rFonts w:hint="eastAsia" w:ascii="仿宋" w:hAnsi="仿宋" w:eastAsia="仿宋" w:cs="仿宋"/>
          <w:kern w:val="0"/>
          <w:sz w:val="28"/>
          <w:szCs w:val="28"/>
        </w:rPr>
        <w:t>台车</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台</w:t>
      </w:r>
    </w:p>
    <w:p>
      <w:pPr>
        <w:pStyle w:val="5"/>
        <w:keepNext w:val="0"/>
        <w:keepLines w:val="0"/>
        <w:pageBreakBefore w:val="0"/>
        <w:kinsoku/>
        <w:wordWrap/>
        <w:overflowPunct/>
        <w:topLinePunct w:val="0"/>
        <w:bidi w:val="0"/>
        <w:spacing w:line="360" w:lineRule="exact"/>
        <w:textAlignment w:val="auto"/>
        <w:rPr>
          <w:rFonts w:hint="eastAsia" w:ascii="仿宋" w:hAnsi="仿宋" w:eastAsia="仿宋" w:cs="仿宋"/>
          <w:sz w:val="24"/>
          <w:szCs w:val="24"/>
        </w:rPr>
      </w:pPr>
    </w:p>
    <w:p>
      <w:pPr>
        <w:pStyle w:val="6"/>
        <w:rPr>
          <w:rFonts w:hint="eastAsia" w:ascii="仿宋" w:hAnsi="仿宋" w:eastAsia="仿宋" w:cs="仿宋"/>
          <w:sz w:val="24"/>
          <w:szCs w:val="24"/>
        </w:rPr>
      </w:pPr>
    </w:p>
    <w:p>
      <w:pPr>
        <w:pStyle w:val="6"/>
        <w:rPr>
          <w:rFonts w:hint="eastAsia" w:ascii="仿宋" w:hAnsi="仿宋" w:eastAsia="仿宋" w:cs="仿宋"/>
          <w:sz w:val="24"/>
          <w:szCs w:val="24"/>
        </w:rPr>
      </w:pPr>
    </w:p>
    <w:p>
      <w:pPr>
        <w:pStyle w:val="6"/>
        <w:rPr>
          <w:rFonts w:hint="eastAsia" w:ascii="仿宋" w:hAnsi="仿宋" w:eastAsia="仿宋" w:cs="仿宋"/>
          <w:sz w:val="24"/>
          <w:szCs w:val="24"/>
        </w:rPr>
      </w:pPr>
    </w:p>
    <w:p>
      <w:pPr>
        <w:pStyle w:val="5"/>
        <w:keepNext w:val="0"/>
        <w:keepLines w:val="0"/>
        <w:pageBreakBefore w:val="0"/>
        <w:kinsoku/>
        <w:wordWrap/>
        <w:overflowPunct/>
        <w:topLinePunct w:val="0"/>
        <w:bidi w:val="0"/>
        <w:spacing w:line="360" w:lineRule="exact"/>
        <w:ind w:left="0" w:leftChars="0" w:firstLine="0" w:firstLineChars="0"/>
        <w:jc w:val="lef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数量：1套                                   控制价：30万元</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rPr>
        <w:t>电子上消化道内窥镜</w:t>
      </w:r>
      <w:r>
        <w:rPr>
          <w:rFonts w:hint="eastAsia" w:ascii="方正小标宋简体" w:hAnsi="方正小标宋简体" w:eastAsia="方正小标宋简体" w:cs="方正小标宋简体"/>
          <w:b/>
          <w:sz w:val="36"/>
          <w:szCs w:val="36"/>
          <w:lang w:eastAsia="zh-CN"/>
        </w:rPr>
        <w:t>（</w:t>
      </w:r>
      <w:r>
        <w:rPr>
          <w:rFonts w:hint="eastAsia" w:ascii="方正小标宋简体" w:hAnsi="方正小标宋简体" w:eastAsia="方正小标宋简体" w:cs="方正小标宋简体"/>
          <w:b/>
          <w:sz w:val="36"/>
          <w:szCs w:val="36"/>
          <w:lang w:val="en-US" w:eastAsia="zh-CN"/>
        </w:rPr>
        <w:t>大钳道治疗</w:t>
      </w:r>
      <w:r>
        <w:rPr>
          <w:rFonts w:hint="eastAsia" w:ascii="方正小标宋简体" w:hAnsi="方正小标宋简体" w:eastAsia="方正小标宋简体" w:cs="方正小标宋简体"/>
          <w:b/>
          <w:sz w:val="36"/>
          <w:szCs w:val="36"/>
        </w:rPr>
        <w:t>胃镜</w:t>
      </w:r>
      <w:r>
        <w:rPr>
          <w:rFonts w:hint="eastAsia" w:ascii="方正小标宋简体" w:hAnsi="方正小标宋简体" w:eastAsia="方正小标宋简体" w:cs="方正小标宋简体"/>
          <w:b/>
          <w:sz w:val="36"/>
          <w:szCs w:val="36"/>
          <w:lang w:eastAsia="zh-CN"/>
        </w:rPr>
        <w:t>）</w:t>
      </w:r>
    </w:p>
    <w:p>
      <w:pPr>
        <w:pStyle w:val="2"/>
        <w:spacing w:line="360" w:lineRule="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像素：200万像素CMOS图像传感器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视场角：≥145º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头端部外径：≤10.5mm</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 xml:space="preserve">主软管外径：≤10.5mm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景深：</w:t>
      </w:r>
      <w:r>
        <w:rPr>
          <w:rFonts w:hint="eastAsia" w:ascii="仿宋" w:hAnsi="仿宋" w:eastAsia="仿宋" w:cs="仿宋"/>
          <w:sz w:val="28"/>
          <w:szCs w:val="28"/>
          <w:lang w:val="en-US" w:eastAsia="zh-CN"/>
        </w:rPr>
        <w:t>3</w:t>
      </w:r>
      <w:r>
        <w:rPr>
          <w:rFonts w:hint="eastAsia" w:ascii="仿宋" w:hAnsi="仿宋" w:eastAsia="仿宋" w:cs="仿宋"/>
          <w:sz w:val="28"/>
          <w:szCs w:val="28"/>
        </w:rPr>
        <w:t>-100mm</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弯曲角度：上≥210º、下≥90º、左≥100º、右≥100º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钳道孔径：≥</w:t>
      </w:r>
      <w:r>
        <w:rPr>
          <w:rFonts w:hint="eastAsia" w:ascii="仿宋" w:hAnsi="仿宋" w:eastAsia="仿宋" w:cs="仿宋"/>
          <w:sz w:val="28"/>
          <w:szCs w:val="28"/>
          <w:lang w:val="en-US" w:eastAsia="zh-CN"/>
        </w:rPr>
        <w:t>3.2</w:t>
      </w:r>
      <w:r>
        <w:rPr>
          <w:rFonts w:hint="eastAsia" w:ascii="仿宋" w:hAnsi="仿宋" w:eastAsia="仿宋" w:cs="仿宋"/>
          <w:sz w:val="28"/>
          <w:szCs w:val="28"/>
        </w:rPr>
        <w:t>mm</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工作长度：≥1050mm</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全长：≥1350mm</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val="en-US" w:eastAsia="zh-CN"/>
        </w:rPr>
        <w:t>.</w:t>
      </w:r>
      <w:r>
        <w:rPr>
          <w:rFonts w:hint="eastAsia" w:ascii="仿宋" w:hAnsi="仿宋" w:eastAsia="仿宋" w:cs="仿宋"/>
          <w:sz w:val="28"/>
          <w:szCs w:val="28"/>
        </w:rPr>
        <w:t>全防水测漏设计装置</w:t>
      </w:r>
      <w:r>
        <w:rPr>
          <w:rFonts w:hint="eastAsia" w:ascii="仿宋" w:hAnsi="仿宋" w:eastAsia="仿宋" w:cs="仿宋"/>
          <w:sz w:val="28"/>
          <w:szCs w:val="28"/>
          <w:lang w:val="en-US" w:eastAsia="zh-CN"/>
        </w:rPr>
        <w:t>，</w:t>
      </w:r>
      <w:r>
        <w:rPr>
          <w:rFonts w:hint="eastAsia" w:ascii="仿宋" w:hAnsi="仿宋" w:eastAsia="仿宋" w:cs="仿宋"/>
          <w:sz w:val="28"/>
          <w:szCs w:val="28"/>
        </w:rPr>
        <w:t>无需防水帽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具有副送水功能</w:t>
      </w:r>
      <w:r>
        <w:rPr>
          <w:rFonts w:hint="eastAsia" w:ascii="仿宋" w:hAnsi="仿宋" w:eastAsia="仿宋" w:cs="仿宋"/>
          <w:sz w:val="28"/>
          <w:szCs w:val="28"/>
          <w:lang w:eastAsia="zh-CN"/>
        </w:rPr>
        <w:t>（具备独立副送水通道）</w:t>
      </w:r>
    </w:p>
    <w:p>
      <w:pPr>
        <w:pStyle w:val="2"/>
        <w:keepNext w:val="0"/>
        <w:keepLines w:val="0"/>
        <w:pageBreakBefore w:val="0"/>
        <w:kinsoku/>
        <w:wordWrap/>
        <w:overflowPunct/>
        <w:topLinePunct w:val="0"/>
        <w:bidi w:val="0"/>
        <w:spacing w:line="360" w:lineRule="auto"/>
        <w:ind w:left="0" w:leftChars="0"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rPr>
        <w:t>1</w:t>
      </w:r>
      <w:r>
        <w:rPr>
          <w:rFonts w:hint="eastAsia" w:ascii="仿宋" w:hAnsi="仿宋" w:eastAsia="仿宋" w:cs="仿宋"/>
          <w:sz w:val="28"/>
          <w:szCs w:val="28"/>
          <w:lang w:val="en-US" w:eastAsia="zh-CN"/>
        </w:rPr>
        <w:t>2.与医院现有胃肠镜主机适配</w:t>
      </w:r>
    </w:p>
    <w:p>
      <w:pPr>
        <w:keepNext w:val="0"/>
        <w:keepLines w:val="0"/>
        <w:pageBreakBefore w:val="0"/>
        <w:kinsoku/>
        <w:wordWrap/>
        <w:overflowPunct/>
        <w:topLinePunct w:val="0"/>
        <w:autoSpaceDE w:val="0"/>
        <w:autoSpaceDN w:val="0"/>
        <w:bidi w:val="0"/>
        <w:adjustRightInd w:val="0"/>
        <w:spacing w:line="360" w:lineRule="exact"/>
        <w:jc w:val="left"/>
        <w:textAlignment w:val="auto"/>
        <w:rPr>
          <w:rFonts w:hint="eastAsia" w:ascii="仿宋" w:hAnsi="仿宋" w:eastAsia="仿宋" w:cs="仿宋"/>
          <w:sz w:val="28"/>
          <w:szCs w:val="28"/>
        </w:rPr>
      </w:pPr>
    </w:p>
    <w:p>
      <w:pPr>
        <w:pStyle w:val="6"/>
        <w:rPr>
          <w:rFonts w:hint="eastAsia" w:ascii="仿宋" w:hAnsi="仿宋" w:eastAsia="仿宋" w:cs="仿宋"/>
          <w:sz w:val="24"/>
          <w:szCs w:val="24"/>
        </w:rPr>
      </w:pPr>
    </w:p>
    <w:sectPr>
      <w:pgSz w:w="11906" w:h="16838"/>
      <w:pgMar w:top="2098"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91AF9"/>
    <w:rsid w:val="0D545295"/>
    <w:rsid w:val="0DC45A35"/>
    <w:rsid w:val="131835DF"/>
    <w:rsid w:val="17323AD7"/>
    <w:rsid w:val="324C689F"/>
    <w:rsid w:val="350E2B17"/>
    <w:rsid w:val="351B4D2E"/>
    <w:rsid w:val="3C3D4997"/>
    <w:rsid w:val="3CDE185D"/>
    <w:rsid w:val="44364A8C"/>
    <w:rsid w:val="4FED5D3F"/>
    <w:rsid w:val="52FE4680"/>
    <w:rsid w:val="565731FB"/>
    <w:rsid w:val="5A075DC3"/>
    <w:rsid w:val="65C21081"/>
    <w:rsid w:val="6B091AF9"/>
    <w:rsid w:val="7717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keepNext w:val="0"/>
      <w:keepLines w:val="0"/>
      <w:widowControl w:val="0"/>
      <w:suppressLineNumbers w:val="0"/>
      <w:spacing w:after="120" w:afterAutospacing="0"/>
      <w:ind w:left="420" w:leftChars="200" w:firstLine="420" w:firstLineChars="200"/>
      <w:jc w:val="both"/>
    </w:pPr>
    <w:rPr>
      <w:rFonts w:hint="default" w:ascii="Times New Roman" w:hAnsi="Times New Roman" w:eastAsia="宋体" w:cs="Times New Roman"/>
      <w:kern w:val="2"/>
      <w:sz w:val="21"/>
      <w:szCs w:val="21"/>
      <w:lang w:val="en-US" w:eastAsia="zh-CN" w:bidi="ar"/>
    </w:r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99"/>
    <w:pPr>
      <w:spacing w:after="120" w:line="480" w:lineRule="auto"/>
      <w:ind w:left="420" w:leftChars="200"/>
    </w:pPr>
  </w:style>
  <w:style w:type="paragraph" w:styleId="5">
    <w:name w:val="Normal Indent"/>
    <w:basedOn w:val="1"/>
    <w:next w:val="6"/>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customStyle="1" w:styleId="6">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0"/>
    <w:rPr>
      <w:sz w:val="24"/>
    </w:rPr>
  </w:style>
  <w:style w:type="paragraph" w:customStyle="1" w:styleId="11">
    <w:name w:val="样式 正文文本缩进 + 首行缩进:  2 字符 行距: 1.5 倍行距"/>
    <w:basedOn w:val="3"/>
    <w:qFormat/>
    <w:uiPriority w:val="0"/>
    <w:rPr>
      <w:rFonts w:cs="宋体"/>
    </w:rPr>
  </w:style>
  <w:style w:type="paragraph" w:customStyle="1" w:styleId="12">
    <w:name w:val="**正文"/>
    <w:basedOn w:val="1"/>
    <w:qFormat/>
    <w:uiPriority w:val="0"/>
    <w:pPr>
      <w:ind w:firstLine="482"/>
    </w:pPr>
    <w:rPr>
      <w:rFonts w:ascii="宋体" w:hAnsi="宋体"/>
      <w:sz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1769</Words>
  <Characters>2079</Characters>
  <Lines>0</Lines>
  <Paragraphs>0</Paragraphs>
  <TotalTime>1</TotalTime>
  <ScaleCrop>false</ScaleCrop>
  <LinksUpToDate>false</LinksUpToDate>
  <CharactersWithSpaces>2115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2025-04-03T05:49:00Z</dcterms:created>
  <dc:creator>哒哒</dc:creator>
  <cp:lastModifiedBy>杨德文</cp:lastModifiedBy>
  <cp:lastPrinted>2025-07-18T09:21:00Z</cp:lastPrinted>
  <dcterms:modified xsi:type="dcterms:W3CDTF">2025-07-18T16:01:04Z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C6F7BB58384B4C5FB81856CDDC9705AD_13</vt:lpwstr>
  </property>
  <property fmtid="{D5CDD505-2E9C-101B-9397-08002B2CF9AE}" pid="4" name="KSOTemplateDocerSaveRecord">
    <vt:lpwstr>eyJoZGlkIjoiMjYwMjMzYzYyMzc5NTBmYmJiZDVlYzRhODY5OTIxMTIiLCJ1c2VySWQiOiI0MjkyMjM0MjcifQ==</vt:lpwstr>
  </property>
</Properties>
</file>