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DF" w:rsidRPr="008676DE" w:rsidRDefault="00D95FD0">
      <w:pPr>
        <w:widowControl/>
        <w:shd w:val="clear" w:color="auto" w:fill="FFFFFF"/>
        <w:spacing w:after="150" w:line="560" w:lineRule="exact"/>
        <w:ind w:firstLine="181"/>
        <w:jc w:val="center"/>
        <w:rPr>
          <w:rFonts w:ascii="微软雅黑" w:eastAsia="微软雅黑" w:hAnsi="微软雅黑" w:cs="Arial"/>
          <w:color w:val="333333"/>
          <w:kern w:val="0"/>
          <w:sz w:val="36"/>
          <w:szCs w:val="36"/>
        </w:rPr>
      </w:pPr>
      <w:r w:rsidRPr="008676DE">
        <w:rPr>
          <w:rFonts w:ascii="方正小标宋简体" w:eastAsia="方正小标宋简体" w:hAnsi="黑体" w:cs="宋体" w:hint="eastAsia"/>
          <w:b/>
          <w:bCs/>
          <w:color w:val="333333"/>
          <w:kern w:val="0"/>
          <w:sz w:val="36"/>
          <w:szCs w:val="36"/>
        </w:rPr>
        <w:t>桂林市中西医结合医院</w:t>
      </w:r>
    </w:p>
    <w:p w:rsidR="00F334DF" w:rsidRPr="008676DE" w:rsidRDefault="008676DE">
      <w:pPr>
        <w:widowControl/>
        <w:shd w:val="clear" w:color="auto" w:fill="FFFFFF"/>
        <w:spacing w:after="150" w:line="560" w:lineRule="exact"/>
        <w:ind w:firstLine="181"/>
        <w:jc w:val="center"/>
        <w:rPr>
          <w:rFonts w:ascii="微软雅黑" w:eastAsia="微软雅黑" w:hAnsi="微软雅黑" w:cs="Arial"/>
          <w:color w:val="333333"/>
          <w:kern w:val="0"/>
          <w:sz w:val="36"/>
          <w:szCs w:val="36"/>
        </w:rPr>
      </w:pPr>
      <w:r w:rsidRPr="008676DE">
        <w:rPr>
          <w:rFonts w:ascii="方正小标宋简体" w:eastAsia="方正小标宋简体" w:hAnsi="黑体" w:cs="宋体" w:hint="eastAsia"/>
          <w:b/>
          <w:bCs/>
          <w:color w:val="333333"/>
          <w:kern w:val="0"/>
          <w:sz w:val="36"/>
          <w:szCs w:val="36"/>
        </w:rPr>
        <w:t>七星社区</w:t>
      </w:r>
      <w:r w:rsidRPr="008676DE">
        <w:rPr>
          <w:rFonts w:ascii="方正小标宋简体" w:eastAsia="方正小标宋简体" w:hAnsi="黑体" w:cs="宋体"/>
          <w:b/>
          <w:bCs/>
          <w:color w:val="333333"/>
          <w:kern w:val="0"/>
          <w:sz w:val="36"/>
          <w:szCs w:val="36"/>
        </w:rPr>
        <w:t>卫生服务中心</w:t>
      </w:r>
      <w:r w:rsidR="00D95FD0" w:rsidRPr="008676DE">
        <w:rPr>
          <w:rFonts w:ascii="方正小标宋简体" w:eastAsia="方正小标宋简体" w:hAnsi="黑体" w:cs="宋体" w:hint="eastAsia"/>
          <w:b/>
          <w:bCs/>
          <w:color w:val="333333"/>
          <w:kern w:val="0"/>
          <w:sz w:val="36"/>
          <w:szCs w:val="36"/>
        </w:rPr>
        <w:t>医疗</w:t>
      </w:r>
      <w:r w:rsidR="00D95FD0" w:rsidRPr="008676DE">
        <w:rPr>
          <w:rFonts w:ascii="方正小标宋简体" w:eastAsia="方正小标宋简体" w:hAnsi="黑体" w:cs="宋体" w:hint="eastAsia"/>
          <w:b/>
          <w:bCs/>
          <w:color w:val="333333"/>
          <w:kern w:val="0"/>
          <w:sz w:val="36"/>
          <w:szCs w:val="36"/>
        </w:rPr>
        <w:t>设备</w:t>
      </w:r>
      <w:r w:rsidR="00D95FD0" w:rsidRPr="008676DE">
        <w:rPr>
          <w:rFonts w:ascii="方正小标宋简体" w:eastAsia="方正小标宋简体" w:hAnsi="黑体" w:cs="宋体" w:hint="eastAsia"/>
          <w:b/>
          <w:bCs/>
          <w:color w:val="333333"/>
          <w:kern w:val="0"/>
          <w:sz w:val="36"/>
          <w:szCs w:val="36"/>
        </w:rPr>
        <w:t>一批项目询价公告</w:t>
      </w:r>
    </w:p>
    <w:p w:rsidR="00F334DF" w:rsidRDefault="00D95FD0">
      <w:pPr>
        <w:widowControl/>
        <w:shd w:val="clear" w:color="auto" w:fill="FFFFFF"/>
        <w:spacing w:after="150" w:line="400" w:lineRule="exact"/>
        <w:ind w:firstLine="440"/>
        <w:jc w:val="left"/>
        <w:rPr>
          <w:rFonts w:ascii="微软雅黑" w:eastAsia="微软雅黑" w:hAnsi="微软雅黑" w:cs="Arial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="44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桂林市中西医结合医院拟对</w:t>
      </w:r>
      <w:r w:rsidR="008676DE"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七星社区卫生服务中心医疗设备一批项目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进行询价，请有资质能力的单位前来参与。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2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一、项目名称：</w:t>
      </w:r>
      <w:r w:rsidR="008676DE"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七星社区卫生服务中心医疗设备一批项目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2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二、资金性质：</w:t>
      </w:r>
      <w:r w:rsidR="008676DE"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财政</w:t>
      </w: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资金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2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三、对参</w:t>
      </w:r>
      <w:proofErr w:type="gramStart"/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单位要求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（一）符合《中华人民共和国政府采购法》第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22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条要求；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（二）本次询价不接受联合体参</w:t>
      </w:r>
      <w:proofErr w:type="gramStart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（三）本项目未经采购人许可不得转包、分包；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（四）法定代表人（或股东）为同一个人的参</w:t>
      </w:r>
      <w:proofErr w:type="gramStart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单位，或归属于同一个参</w:t>
      </w:r>
      <w:proofErr w:type="gramStart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单位的母公司、全资子公司、控股公司、只能有一家参加同一项目的投标；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2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四、报名信息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（一）现场报名时间：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2023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 w:rsidR="008676DE" w:rsidRPr="008676DE">
        <w:rPr>
          <w:rFonts w:ascii="仿宋" w:eastAsia="仿宋" w:hAnsi="仿宋" w:cs="宋体"/>
          <w:color w:val="333333"/>
          <w:kern w:val="0"/>
          <w:sz w:val="28"/>
          <w:szCs w:val="28"/>
        </w:rPr>
        <w:t>8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8676DE" w:rsidRPr="008676DE">
        <w:rPr>
          <w:rFonts w:ascii="仿宋" w:eastAsia="仿宋" w:hAnsi="仿宋" w:cs="宋体"/>
          <w:color w:val="333333"/>
          <w:kern w:val="0"/>
          <w:sz w:val="28"/>
          <w:szCs w:val="28"/>
        </w:rPr>
        <w:t>8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日至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2023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8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 w:rsidR="008676DE" w:rsidRPr="008676DE">
        <w:rPr>
          <w:rFonts w:ascii="仿宋" w:eastAsia="仿宋" w:hAnsi="仿宋" w:cs="宋体"/>
          <w:color w:val="333333"/>
          <w:kern w:val="0"/>
          <w:sz w:val="28"/>
          <w:szCs w:val="28"/>
        </w:rPr>
        <w:t>5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日下午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点，逾期不再接收报名（不接受邮件报名）；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（二）现场报名地点：桂林市七星区半塘路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号</w:t>
      </w:r>
      <w:r w:rsidRPr="008676DE">
        <w:rPr>
          <w:rFonts w:ascii="仿宋" w:eastAsia="仿宋" w:hAnsi="仿宋" w:cs="Arial"/>
          <w:color w:val="333333"/>
          <w:kern w:val="0"/>
          <w:sz w:val="28"/>
          <w:szCs w:val="28"/>
        </w:rPr>
        <w:t xml:space="preserve"> 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桂林市中西医结合医院</w:t>
      </w:r>
      <w:r w:rsidRPr="008676DE">
        <w:rPr>
          <w:rFonts w:ascii="仿宋" w:eastAsia="仿宋" w:hAnsi="仿宋" w:cs="Arial"/>
          <w:color w:val="333333"/>
          <w:kern w:val="0"/>
          <w:sz w:val="28"/>
          <w:szCs w:val="28"/>
        </w:rPr>
        <w:t xml:space="preserve"> 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设备科；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（三）参</w:t>
      </w:r>
      <w:proofErr w:type="gramStart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单位报名时须提供：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营业执照、税务登记证、组织机构代码证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(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三证合一的提供三证</w:t>
      </w:r>
      <w:proofErr w:type="gramStart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合一证</w:t>
      </w:r>
      <w:proofErr w:type="gramEnd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)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、法人身份证及受委托人身份证，以上文件需提供复印件并加盖单位公章，如是法人授权委托的须提供授权委托书原件并加盖公章；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经营许可证、资质证书；销售代理公司还需提供生产厂家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(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营业执照、组织机构代码证、税务登记证、资质证书、产品注册证、设备销售代理书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)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资料复印件并加盖公章。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近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年内无不良记录，无采取不合法方式解决合同纠纷记录证明或承诺声明（原件）加盖单位公章；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150" w:firstLine="42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提供在“信用中国”网站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(www.creditchina.gov.cn)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或中国政府采购网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(www.ccgp.gov.cn)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等渠道被未被列入失信被执行人、重大税收违法案件当事人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名单、政府采购严重违法失信行为记录名单的证明，证明材料需提供网站截图并盖公章。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2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五、报价要求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 w:hint="eastAsia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（一）本项目预算控制价：</w:t>
      </w:r>
      <w:r w:rsidR="008676DE"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伍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拾</w:t>
      </w:r>
      <w:r w:rsidR="008676DE"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陆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万</w:t>
      </w:r>
      <w:r w:rsid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仟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叁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佰贰拾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元整（￥</w:t>
      </w:r>
      <w:r w:rsidR="008676DE" w:rsidRPr="008676DE">
        <w:rPr>
          <w:rFonts w:ascii="仿宋" w:eastAsia="仿宋" w:hAnsi="仿宋" w:cs="宋体"/>
          <w:color w:val="333333"/>
          <w:kern w:val="0"/>
          <w:sz w:val="28"/>
          <w:szCs w:val="28"/>
        </w:rPr>
        <w:t>56.532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万元）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报价不得超过预算控制价；</w:t>
      </w:r>
      <w:r w:rsidRPr="008676DE">
        <w:rPr>
          <w:rFonts w:ascii="仿宋" w:eastAsia="仿宋" w:hAnsi="仿宋" w:cs="Arial" w:hint="eastAsia"/>
          <w:color w:val="333333"/>
          <w:kern w:val="0"/>
          <w:szCs w:val="21"/>
        </w:rPr>
        <w:t xml:space="preserve"> 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（二）所提供的证书必须合法有效；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（三）须提供技术规格偏离表，标注“</w:t>
      </w:r>
      <w:r w:rsidRPr="008676DE">
        <w:rPr>
          <w:rFonts w:ascii="仿宋" w:eastAsia="仿宋" w:hAnsi="仿宋" w:cs="宋体" w:hint="eastAsia"/>
          <w:sz w:val="24"/>
        </w:rPr>
        <w:t>▲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”号条款或要求系指实质性条款或实质性要求，必须满足，如存在负偏离将导致响应被否决。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（四）超出规定评标、询价会议时间，不再接收报价文件；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（五）报价文件必须密封；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（六）所有纸质文件正本必须逐页盖章；</w:t>
      </w:r>
      <w:bookmarkStart w:id="0" w:name="_GoBack"/>
      <w:bookmarkEnd w:id="0"/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（七）所有文件一式柒份（一正陆副）；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提交的报价文件如不符合一至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</w:t>
      </w:r>
      <w:r w:rsidRPr="008676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项要求则取消参</w:t>
      </w:r>
      <w:proofErr w:type="gramStart"/>
      <w:r w:rsidRPr="008676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资格。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50" w:firstLine="703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六、询价评审标准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（一）综合报价；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（二）服务承诺；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（三）综合资质和经营能力；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（四）业绩；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（五）产品性能参数；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对以上各项进行综合评审选定参</w:t>
      </w:r>
      <w:proofErr w:type="gramStart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公司的技术参数和控制价。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Chars="200" w:firstLine="562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七、询价时间及联系方式</w:t>
      </w:r>
    </w:p>
    <w:p w:rsidR="00F334DF" w:rsidRPr="008676DE" w:rsidRDefault="00D95FD0" w:rsidP="00D95FD0">
      <w:pPr>
        <w:widowControl/>
        <w:shd w:val="clear" w:color="auto" w:fill="FFFFFF"/>
        <w:spacing w:after="150" w:line="380" w:lineRule="exact"/>
        <w:ind w:firstLine="44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</w:t>
      </w:r>
      <w:proofErr w:type="gramStart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询</w:t>
      </w:r>
      <w:proofErr w:type="gramEnd"/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价签到时间和地点：另行通知；</w:t>
      </w:r>
    </w:p>
    <w:p w:rsidR="00F334DF" w:rsidRPr="008676DE" w:rsidRDefault="00D95FD0" w:rsidP="00D95FD0">
      <w:pPr>
        <w:widowControl/>
        <w:shd w:val="clear" w:color="auto" w:fill="FFFFFF"/>
        <w:spacing w:line="380" w:lineRule="exact"/>
        <w:ind w:firstLine="44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联系人：黄老师，电话：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18378332213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334DF" w:rsidRPr="008676DE" w:rsidRDefault="00F334DF" w:rsidP="00D95FD0">
      <w:pPr>
        <w:widowControl/>
        <w:shd w:val="clear" w:color="auto" w:fill="FFFFFF"/>
        <w:spacing w:line="380" w:lineRule="exact"/>
        <w:ind w:firstLineChars="1709" w:firstLine="478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334DF" w:rsidRPr="008676DE" w:rsidRDefault="00F334DF" w:rsidP="00D95FD0">
      <w:pPr>
        <w:widowControl/>
        <w:shd w:val="clear" w:color="auto" w:fill="FFFFFF"/>
        <w:spacing w:line="380" w:lineRule="exact"/>
        <w:ind w:firstLineChars="2109" w:firstLine="590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334DF" w:rsidRPr="008676DE" w:rsidRDefault="00F334DF" w:rsidP="00D95FD0">
      <w:pPr>
        <w:widowControl/>
        <w:shd w:val="clear" w:color="auto" w:fill="FFFFFF"/>
        <w:spacing w:line="380" w:lineRule="exact"/>
        <w:ind w:firstLineChars="2109" w:firstLine="590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334DF" w:rsidRPr="008676DE" w:rsidRDefault="00D95FD0" w:rsidP="00D95FD0">
      <w:pPr>
        <w:widowControl/>
        <w:shd w:val="clear" w:color="auto" w:fill="FFFFFF"/>
        <w:spacing w:line="380" w:lineRule="exact"/>
        <w:ind w:firstLineChars="2209" w:firstLine="6185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桂林市中西医结合医院</w:t>
      </w:r>
    </w:p>
    <w:p w:rsidR="00D95FD0" w:rsidRDefault="00D95FD0" w:rsidP="00D95FD0">
      <w:pPr>
        <w:widowControl/>
        <w:shd w:val="clear" w:color="auto" w:fill="FFFFFF"/>
        <w:spacing w:line="380" w:lineRule="exact"/>
        <w:ind w:firstLineChars="2300" w:firstLine="644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334DF" w:rsidRPr="008676DE" w:rsidRDefault="00D95FD0" w:rsidP="00D95FD0">
      <w:pPr>
        <w:widowControl/>
        <w:shd w:val="clear" w:color="auto" w:fill="FFFFFF"/>
        <w:spacing w:line="380" w:lineRule="exact"/>
        <w:ind w:firstLineChars="2350" w:firstLine="65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2023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</w:t>
      </w:r>
      <w:r w:rsidR="008676DE">
        <w:rPr>
          <w:rFonts w:ascii="仿宋" w:eastAsia="仿宋" w:hAnsi="仿宋" w:cs="宋体"/>
          <w:color w:val="333333"/>
          <w:kern w:val="0"/>
          <w:sz w:val="28"/>
          <w:szCs w:val="28"/>
        </w:rPr>
        <w:t>8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8676DE">
        <w:rPr>
          <w:rFonts w:ascii="仿宋" w:eastAsia="仿宋" w:hAnsi="仿宋" w:cs="宋体"/>
          <w:color w:val="333333"/>
          <w:kern w:val="0"/>
          <w:sz w:val="28"/>
          <w:szCs w:val="28"/>
        </w:rPr>
        <w:t>8</w:t>
      </w:r>
      <w:r w:rsidRPr="008676D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</w:p>
    <w:p w:rsidR="00F334DF" w:rsidRDefault="00F334DF" w:rsidP="00D95FD0">
      <w:pPr>
        <w:spacing w:line="380" w:lineRule="exact"/>
      </w:pPr>
    </w:p>
    <w:sectPr w:rsidR="00F334DF" w:rsidSect="00D95FD0">
      <w:pgSz w:w="11906" w:h="16838"/>
      <w:pgMar w:top="1440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1Mjg3Nzg0NWY4ZWMyMzU1ZTdjN2U0MjYxZTBjYzQifQ=="/>
  </w:docVars>
  <w:rsids>
    <w:rsidRoot w:val="00D95373"/>
    <w:rsid w:val="005C7B17"/>
    <w:rsid w:val="008676DE"/>
    <w:rsid w:val="00AB0BF1"/>
    <w:rsid w:val="00B80622"/>
    <w:rsid w:val="00D86417"/>
    <w:rsid w:val="00D95373"/>
    <w:rsid w:val="00D95FD0"/>
    <w:rsid w:val="00EF54A2"/>
    <w:rsid w:val="00F334DF"/>
    <w:rsid w:val="00FE019B"/>
    <w:rsid w:val="16AD413D"/>
    <w:rsid w:val="17882BA1"/>
    <w:rsid w:val="1CFB6334"/>
    <w:rsid w:val="1D8A3C95"/>
    <w:rsid w:val="27A652B3"/>
    <w:rsid w:val="4064279B"/>
    <w:rsid w:val="41570428"/>
    <w:rsid w:val="5520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AD40"/>
  <w15:docId w15:val="{90FE6ECF-B3B8-4FCF-8DA9-94F17D4C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169</Words>
  <Characters>965</Characters>
  <Application>Microsoft Office Word</Application>
  <DocSecurity>0</DocSecurity>
  <Lines>8</Lines>
  <Paragraphs>2</Paragraphs>
  <ScaleCrop>false</ScaleCrop>
  <Company>DoubleOX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2023-07-03T04:27:00Z</dcterms:created>
  <dcterms:modified xsi:type="dcterms:W3CDTF">2023-08-07T08:23:00Z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4BE71CD361C64E4F9C93151066EE8708_12</vt:lpwstr>
  </property>
</Properties>
</file>