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F4" w:rsidRDefault="005343F4" w:rsidP="005343F4">
      <w:pPr>
        <w:widowControl/>
        <w:spacing w:line="520" w:lineRule="exact"/>
        <w:jc w:val="center"/>
        <w:rPr>
          <w:rFonts w:ascii="黑体" w:eastAsia="黑体" w:cs="宋体"/>
          <w:b/>
          <w:color w:val="000000"/>
          <w:kern w:val="0"/>
          <w:sz w:val="30"/>
          <w:szCs w:val="30"/>
        </w:rPr>
      </w:pPr>
      <w:r w:rsidRPr="00A900FA">
        <w:rPr>
          <w:rFonts w:ascii="黑体" w:eastAsia="黑体" w:cs="宋体" w:hint="eastAsia"/>
          <w:b/>
          <w:color w:val="000000"/>
          <w:kern w:val="0"/>
          <w:sz w:val="30"/>
          <w:szCs w:val="30"/>
        </w:rPr>
        <w:t>桂林市中西医结合医院招聘工作人员公告</w:t>
      </w:r>
    </w:p>
    <w:p w:rsidR="005343F4" w:rsidRPr="008D04A1" w:rsidRDefault="005343F4" w:rsidP="005343F4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桂林市中西医结合医院（桂林市肿瘤医院、桂林市第五人民医院）是一所集医疗、保健、教学和科研为一体的国家三级综合性医院，位于桂林漓江东岸高新七星区，下辖1个分院，2个社区卫生服务中心，设临床医技科室30多个，住院病区13个，开放病床455张。</w:t>
      </w:r>
    </w:p>
    <w:p w:rsidR="005343F4" w:rsidRPr="008D04A1" w:rsidRDefault="005343F4" w:rsidP="005343F4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各类常见病、多发病在我院均可得到满意治疗。肛肠科是自治区中医重点专科，综合实力桂北领先，已成为桂北、湘南地区肛肠疾病防治中心，正申报国家重点专科；肿瘤科依托桂林市肿瘤医院平台，成为自治区级、国家级肿瘤重点专科建设单位；骨伤科业务不断发展，是自治区中医重点专科建设单位；泌尿外科是桂林市重点专科，专科实力不断增强；核医学科、重症科、妇产科、普外、内科、儿科等科室注重突出中西医结合特色，在本地区影响不断扩大。</w:t>
      </w:r>
    </w:p>
    <w:p w:rsidR="005343F4" w:rsidRPr="008D04A1" w:rsidRDefault="005343F4" w:rsidP="005343F4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因业务发展需要，</w:t>
      </w:r>
      <w:r w:rsidRPr="008D04A1">
        <w:rPr>
          <w:rFonts w:asciiTheme="minorEastAsia" w:eastAsiaTheme="minorEastAsia" w:hAnsiTheme="minorEastAsia"/>
          <w:kern w:val="0"/>
          <w:sz w:val="28"/>
          <w:szCs w:val="28"/>
        </w:rPr>
        <w:t>2018</w:t>
      </w:r>
      <w:r w:rsidRPr="008D04A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年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月</w:t>
      </w:r>
      <w:r w:rsidRPr="008D04A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我院拟招聘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工作人员如下：</w:t>
      </w:r>
    </w:p>
    <w:p w:rsidR="00ED0695" w:rsidRPr="008D04A1" w:rsidRDefault="00ED0695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一</w:t>
      </w: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、</w:t>
      </w:r>
      <w:proofErr w:type="gramStart"/>
      <w:r w:rsidR="005343F4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质控科医师</w:t>
      </w:r>
      <w:proofErr w:type="gramEnd"/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1名，</w:t>
      </w:r>
      <w:r w:rsidR="00CF4304"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资格条件</w:t>
      </w: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：</w:t>
      </w:r>
    </w:p>
    <w:p w:rsidR="00ED0695" w:rsidRPr="008D04A1" w:rsidRDefault="00ED0695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1</w:t>
      </w: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.</w:t>
      </w:r>
      <w:r w:rsidR="005343F4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中医学或</w:t>
      </w:r>
      <w:r w:rsidR="005343F4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中西医结合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专业，</w:t>
      </w:r>
      <w:r w:rsidR="005343F4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本科及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以上学历；</w:t>
      </w:r>
    </w:p>
    <w:p w:rsidR="00ED0695" w:rsidRPr="008D04A1" w:rsidRDefault="00ED0695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2.</w:t>
      </w:r>
      <w:r w:rsidR="005343F4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有执业医师证、</w:t>
      </w:r>
      <w:r w:rsidR="005343F4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医师资格证</w:t>
      </w:r>
      <w:r w:rsidR="00EE506B"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；</w:t>
      </w:r>
    </w:p>
    <w:p w:rsidR="005343F4" w:rsidRDefault="00ED0695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3.</w:t>
      </w:r>
      <w:r w:rsidR="005343F4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有</w:t>
      </w:r>
      <w:proofErr w:type="gramStart"/>
      <w:r w:rsidR="005343F4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规培证</w:t>
      </w:r>
      <w:proofErr w:type="gramEnd"/>
      <w:r w:rsidR="005343F4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或无需</w:t>
      </w:r>
      <w:proofErr w:type="gramStart"/>
      <w:r w:rsidR="005343F4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规</w:t>
      </w:r>
      <w:proofErr w:type="gramEnd"/>
      <w:r w:rsidR="005343F4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培；</w:t>
      </w:r>
    </w:p>
    <w:p w:rsidR="005343F4" w:rsidRPr="008D04A1" w:rsidRDefault="00ED0695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4.</w:t>
      </w:r>
      <w:r w:rsidR="005343F4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年龄在40岁以下</w:t>
      </w:r>
      <w:r w:rsidR="005343F4"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；</w:t>
      </w:r>
    </w:p>
    <w:p w:rsidR="005343F4" w:rsidRDefault="005343F4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5.熟悉</w:t>
      </w:r>
      <w:r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中西医诊疗知识及中西医结合</w:t>
      </w:r>
      <w:r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病历书写规范</w:t>
      </w:r>
      <w:r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，能胜任病历质</w:t>
      </w:r>
      <w:proofErr w:type="gramStart"/>
      <w:r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控相关</w:t>
      </w:r>
      <w:proofErr w:type="gramEnd"/>
      <w:r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工作；</w:t>
      </w:r>
    </w:p>
    <w:p w:rsidR="005343F4" w:rsidRPr="005343F4" w:rsidRDefault="005343F4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</w:pPr>
      <w:r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lastRenderedPageBreak/>
        <w:t>6.</w:t>
      </w:r>
      <w:r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能</w:t>
      </w:r>
      <w:r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熟练运用word及excel等office软件。</w:t>
      </w:r>
    </w:p>
    <w:p w:rsidR="00CC57B7" w:rsidRPr="00CC57B7" w:rsidRDefault="00ED0695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二</w:t>
      </w: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、</w:t>
      </w:r>
      <w:r w:rsidR="005343F4" w:rsidRPr="005343F4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待遇：根据事业单位相关工资标准执行。</w:t>
      </w:r>
    </w:p>
    <w:p w:rsidR="00CF4304" w:rsidRPr="008D04A1" w:rsidRDefault="0085594F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三</w:t>
      </w:r>
      <w:r w:rsidR="00D41DB5"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、</w:t>
      </w:r>
      <w:r w:rsidR="00CF4304"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报名时间：</w:t>
      </w:r>
    </w:p>
    <w:p w:rsidR="00CF4304" w:rsidRPr="008D04A1" w:rsidRDefault="00CF4304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2018年</w:t>
      </w:r>
      <w:r w:rsidR="005343F4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9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月</w:t>
      </w:r>
      <w:r w:rsidR="005343F4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1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日—2018年</w:t>
      </w:r>
      <w:r w:rsidR="005343F4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9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月</w:t>
      </w:r>
      <w:r w:rsidR="005343F4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7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日</w:t>
      </w:r>
      <w:r w:rsidR="00CC57B7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17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：00</w:t>
      </w:r>
    </w:p>
    <w:p w:rsidR="005343F4" w:rsidRDefault="00CC57B7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四</w:t>
      </w:r>
      <w:r w:rsidR="000F2ED5"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、</w:t>
      </w:r>
      <w:r w:rsidR="00CF4304"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报名方式：</w:t>
      </w:r>
    </w:p>
    <w:p w:rsidR="005343F4" w:rsidRPr="008D04A1" w:rsidRDefault="005343F4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1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．持个人简历及有关证件直接到医院人事科报名。</w:t>
      </w:r>
    </w:p>
    <w:p w:rsidR="005343F4" w:rsidRPr="008D04A1" w:rsidRDefault="005343F4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2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．电子邮件、传真、邮递等方式投递个人简历。</w:t>
      </w:r>
    </w:p>
    <w:p w:rsidR="005343F4" w:rsidRPr="008D04A1" w:rsidRDefault="005343F4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</w:pP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联系方式：</w:t>
      </w: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Email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：</w:t>
      </w:r>
      <w:hyperlink r:id="rId4" w:history="1">
        <w:r w:rsidRPr="008D04A1">
          <w:rPr>
            <w:rStyle w:val="a3"/>
            <w:rFonts w:asciiTheme="minorEastAsia" w:eastAsiaTheme="minorEastAsia" w:hAnsiTheme="minorEastAsia" w:cs="Arial" w:hint="eastAsia"/>
            <w:spacing w:val="7"/>
            <w:kern w:val="0"/>
            <w:sz w:val="28"/>
            <w:szCs w:val="28"/>
          </w:rPr>
          <w:t>glszxyjhyyrsk</w:t>
        </w:r>
        <w:r w:rsidRPr="008D04A1">
          <w:rPr>
            <w:rStyle w:val="a3"/>
            <w:rFonts w:asciiTheme="minorEastAsia" w:eastAsiaTheme="minorEastAsia" w:hAnsiTheme="minorEastAsia" w:cs="Arial"/>
            <w:spacing w:val="7"/>
            <w:kern w:val="0"/>
            <w:sz w:val="28"/>
            <w:szCs w:val="28"/>
          </w:rPr>
          <w:t>@163.com</w:t>
        </w:r>
      </w:hyperlink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 xml:space="preserve"> 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简历以附件形式，邮件主题必须注明</w:t>
      </w: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  <w:u w:val="single"/>
        </w:rPr>
        <w:t>“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  <w:u w:val="single"/>
        </w:rPr>
        <w:t>某人应聘某专业某岗位</w:t>
      </w: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  <w:u w:val="single"/>
        </w:rPr>
        <w:t>”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；</w:t>
      </w:r>
    </w:p>
    <w:p w:rsidR="005343F4" w:rsidRPr="008D04A1" w:rsidRDefault="005343F4" w:rsidP="005343F4">
      <w:pPr>
        <w:widowControl/>
        <w:spacing w:line="360" w:lineRule="auto"/>
        <w:ind w:firstLineChars="200" w:firstLine="588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五</w:t>
      </w:r>
      <w:r w:rsidRPr="008D04A1">
        <w:rPr>
          <w:rFonts w:asciiTheme="minorEastAsia" w:eastAsiaTheme="minorEastAsia" w:hAnsiTheme="minorEastAsia" w:cs="Arial"/>
          <w:color w:val="000000"/>
          <w:spacing w:val="7"/>
          <w:kern w:val="0"/>
          <w:sz w:val="28"/>
          <w:szCs w:val="28"/>
        </w:rPr>
        <w:t>、</w:t>
      </w:r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根据报名人员条件初筛</w:t>
      </w:r>
      <w:proofErr w:type="gramStart"/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选确定</w:t>
      </w:r>
      <w:proofErr w:type="gramEnd"/>
      <w:r w:rsidRPr="008D04A1">
        <w:rPr>
          <w:rFonts w:asciiTheme="minorEastAsia" w:eastAsiaTheme="minorEastAsia" w:hAnsiTheme="minorEastAsia" w:cs="Arial" w:hint="eastAsia"/>
          <w:color w:val="000000"/>
          <w:spacing w:val="7"/>
          <w:kern w:val="0"/>
          <w:sz w:val="28"/>
          <w:szCs w:val="28"/>
        </w:rPr>
        <w:t>面试人员名单。接到面试通知的人员携带身份证参加面试及考核。（个人简历仅用于招聘，绝对保密。）</w:t>
      </w:r>
    </w:p>
    <w:p w:rsidR="005343F4" w:rsidRPr="00840BEC" w:rsidRDefault="005343F4" w:rsidP="005343F4">
      <w:pPr>
        <w:widowControl/>
        <w:spacing w:line="360" w:lineRule="auto"/>
        <w:ind w:firstLineChars="200" w:firstLine="590"/>
        <w:jc w:val="left"/>
        <w:rPr>
          <w:rFonts w:ascii="Arial" w:hAnsi="Arial" w:cs="Arial"/>
          <w:b/>
          <w:bCs/>
          <w:spacing w:val="7"/>
          <w:kern w:val="0"/>
          <w:sz w:val="28"/>
          <w:szCs w:val="28"/>
        </w:rPr>
      </w:pPr>
      <w:r w:rsidRPr="00840BEC">
        <w:rPr>
          <w:rFonts w:ascii="Arial" w:hAnsi="Arial" w:cs="Arial"/>
          <w:b/>
          <w:bCs/>
          <w:spacing w:val="7"/>
          <w:kern w:val="0"/>
          <w:sz w:val="28"/>
          <w:szCs w:val="28"/>
        </w:rPr>
        <w:t xml:space="preserve"> </w:t>
      </w:r>
      <w:r w:rsidRPr="00840BEC">
        <w:rPr>
          <w:rFonts w:ascii="Arial" w:hAnsi="Arial" w:cs="Arial" w:hint="eastAsia"/>
          <w:b/>
          <w:bCs/>
          <w:spacing w:val="7"/>
          <w:kern w:val="0"/>
          <w:sz w:val="28"/>
          <w:szCs w:val="28"/>
        </w:rPr>
        <w:t>竭诚欢迎您的加入！</w:t>
      </w:r>
    </w:p>
    <w:p w:rsidR="003A3590" w:rsidRDefault="003A3590" w:rsidP="005343F4">
      <w:pPr>
        <w:widowControl/>
        <w:spacing w:line="360" w:lineRule="auto"/>
        <w:ind w:firstLineChars="200" w:firstLine="590"/>
        <w:jc w:val="left"/>
        <w:rPr>
          <w:rFonts w:ascii="Arial" w:hAnsi="Arial" w:cs="Arial"/>
          <w:b/>
          <w:bCs/>
          <w:spacing w:val="7"/>
          <w:kern w:val="0"/>
          <w:sz w:val="28"/>
          <w:szCs w:val="28"/>
        </w:rPr>
      </w:pPr>
    </w:p>
    <w:p w:rsidR="00871EDB" w:rsidRDefault="00871EDB" w:rsidP="005343F4">
      <w:pPr>
        <w:widowControl/>
        <w:spacing w:line="360" w:lineRule="auto"/>
        <w:ind w:right="314"/>
        <w:jc w:val="right"/>
        <w:rPr>
          <w:rFonts w:ascii="Arial" w:hAnsi="Arial" w:cs="Arial"/>
          <w:b/>
          <w:bCs/>
          <w:spacing w:val="7"/>
          <w:kern w:val="0"/>
          <w:sz w:val="28"/>
          <w:szCs w:val="28"/>
        </w:rPr>
      </w:pPr>
    </w:p>
    <w:p w:rsidR="00D41DB5" w:rsidRPr="00840BEC" w:rsidRDefault="00CC57B7" w:rsidP="005343F4">
      <w:pPr>
        <w:widowControl/>
        <w:spacing w:line="360" w:lineRule="auto"/>
        <w:ind w:right="314"/>
        <w:jc w:val="right"/>
        <w:rPr>
          <w:rFonts w:ascii="Arial" w:hAnsi="Arial" w:cs="Arial"/>
          <w:b/>
          <w:bCs/>
          <w:spacing w:val="7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spacing w:val="7"/>
          <w:kern w:val="0"/>
          <w:sz w:val="28"/>
          <w:szCs w:val="28"/>
        </w:rPr>
        <w:t>人事科</w:t>
      </w:r>
    </w:p>
    <w:p w:rsidR="00D41DB5" w:rsidRPr="00840BEC" w:rsidRDefault="00D41DB5" w:rsidP="005343F4">
      <w:pPr>
        <w:spacing w:line="360" w:lineRule="auto"/>
        <w:ind w:right="294"/>
        <w:jc w:val="right"/>
        <w:rPr>
          <w:sz w:val="28"/>
          <w:szCs w:val="28"/>
        </w:rPr>
      </w:pPr>
      <w:r>
        <w:rPr>
          <w:rFonts w:ascii="Arial" w:hAnsi="Arial" w:cs="Arial" w:hint="eastAsia"/>
          <w:b/>
          <w:bCs/>
          <w:spacing w:val="7"/>
          <w:kern w:val="0"/>
          <w:sz w:val="28"/>
          <w:szCs w:val="28"/>
        </w:rPr>
        <w:t>2</w:t>
      </w:r>
      <w:r>
        <w:rPr>
          <w:rFonts w:ascii="Arial" w:hAnsi="Arial" w:cs="Arial"/>
          <w:b/>
          <w:bCs/>
          <w:spacing w:val="7"/>
          <w:kern w:val="0"/>
          <w:sz w:val="28"/>
          <w:szCs w:val="28"/>
        </w:rPr>
        <w:t>018</w:t>
      </w:r>
      <w:r w:rsidRPr="00840BEC">
        <w:rPr>
          <w:rFonts w:ascii="Arial" w:hAnsi="Arial" w:cs="Arial" w:hint="eastAsia"/>
          <w:b/>
          <w:bCs/>
          <w:spacing w:val="7"/>
          <w:kern w:val="0"/>
          <w:sz w:val="28"/>
          <w:szCs w:val="28"/>
        </w:rPr>
        <w:t>年</w:t>
      </w:r>
      <w:r w:rsidR="005343F4">
        <w:rPr>
          <w:rFonts w:ascii="Arial" w:hAnsi="Arial" w:cs="Arial"/>
          <w:b/>
          <w:bCs/>
          <w:spacing w:val="7"/>
          <w:kern w:val="0"/>
          <w:sz w:val="28"/>
          <w:szCs w:val="28"/>
        </w:rPr>
        <w:t>8</w:t>
      </w:r>
      <w:r w:rsidRPr="00840BEC">
        <w:rPr>
          <w:rFonts w:ascii="Arial" w:hAnsi="Arial" w:cs="Arial" w:hint="eastAsia"/>
          <w:b/>
          <w:bCs/>
          <w:spacing w:val="7"/>
          <w:kern w:val="0"/>
          <w:sz w:val="28"/>
          <w:szCs w:val="28"/>
        </w:rPr>
        <w:t>月</w:t>
      </w:r>
      <w:r w:rsidR="005343F4">
        <w:rPr>
          <w:rFonts w:ascii="Arial" w:hAnsi="Arial" w:cs="Arial"/>
          <w:b/>
          <w:bCs/>
          <w:spacing w:val="7"/>
          <w:kern w:val="0"/>
          <w:sz w:val="28"/>
          <w:szCs w:val="28"/>
        </w:rPr>
        <w:t>31</w:t>
      </w:r>
      <w:bookmarkStart w:id="0" w:name="_GoBack"/>
      <w:bookmarkEnd w:id="0"/>
      <w:r w:rsidRPr="00840BEC">
        <w:rPr>
          <w:rFonts w:ascii="Arial" w:hAnsi="Arial" w:cs="Arial" w:hint="eastAsia"/>
          <w:b/>
          <w:bCs/>
          <w:spacing w:val="7"/>
          <w:kern w:val="0"/>
          <w:sz w:val="28"/>
          <w:szCs w:val="28"/>
        </w:rPr>
        <w:t>日</w:t>
      </w:r>
    </w:p>
    <w:p w:rsidR="00306FD6" w:rsidRDefault="00306FD6"/>
    <w:sectPr w:rsidR="00306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5"/>
    <w:rsid w:val="000F2ED5"/>
    <w:rsid w:val="00306FD6"/>
    <w:rsid w:val="003A3590"/>
    <w:rsid w:val="005343F4"/>
    <w:rsid w:val="00800260"/>
    <w:rsid w:val="0085594F"/>
    <w:rsid w:val="00871EDB"/>
    <w:rsid w:val="008D04A1"/>
    <w:rsid w:val="008D258D"/>
    <w:rsid w:val="00A43A7A"/>
    <w:rsid w:val="00BF3EBC"/>
    <w:rsid w:val="00C71663"/>
    <w:rsid w:val="00CC57B7"/>
    <w:rsid w:val="00CF36E7"/>
    <w:rsid w:val="00CF4304"/>
    <w:rsid w:val="00D41DB5"/>
    <w:rsid w:val="00E741DE"/>
    <w:rsid w:val="00ED0695"/>
    <w:rsid w:val="00E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0EFE0-65E6-4943-B543-25DDA7AF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DB5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8D04A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04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szxyjhyyrs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彭朋</dc:creator>
  <cp:keywords/>
  <dc:description/>
  <cp:lastModifiedBy>彭朋</cp:lastModifiedBy>
  <cp:revision>18</cp:revision>
  <cp:lastPrinted>2018-05-30T07:54:00Z</cp:lastPrinted>
  <dcterms:created xsi:type="dcterms:W3CDTF">2018-05-11T02:52:00Z</dcterms:created>
  <dcterms:modified xsi:type="dcterms:W3CDTF">2018-08-31T03:51:00Z</dcterms:modified>
</cp:coreProperties>
</file>