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72" w:rsidRPr="00B376B2" w:rsidRDefault="00631672" w:rsidP="00631672">
      <w:pP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桂林市中西医结合医院（桂林市肿瘤医院、桂林市第五人民医院）是一所集医疗、保健、教学和科研为一体的国家三级综合性医院，位于桂林漓江东岸高新七星区，下辖</w:t>
      </w:r>
      <w:r w:rsidRPr="00B376B2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1个分院，2个社区卫生服务中心，设临床医技科室30多个，住院病区13个，开放病床455张。</w:t>
      </w: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各类常见病、多发病在我院均可得到满意治疗。肛肠科是自治区中医重点专科，综合实力桂北领先，已成为桂北、湘南地区肛肠疾病防治中心，正申报国家重点专科；肿瘤科依托桂林市肿瘤医院平台，成为自治区级、国家级肿瘤重点专科建设单位；骨伤科业务不断发展，是自治区中医重点专科建设单位；泌尿外科是桂林市重点专科，专科实力不断增强；核医学科、重症科、妇产科、普外、内科、儿科等科室注重突出中西医结合特色，在本地区影响不断扩大。因业务发展需要，</w:t>
      </w:r>
      <w:r w:rsidRPr="00B376B2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2019年8月我院拟招聘</w:t>
      </w:r>
      <w:r w:rsidR="00AD53F6" w:rsidRPr="00A856BA">
        <w:rPr>
          <w:rFonts w:ascii="仿宋_GB2312" w:eastAsia="仿宋_GB2312" w:hAnsi="宋体" w:hint="eastAsia"/>
          <w:sz w:val="28"/>
          <w:szCs w:val="28"/>
        </w:rPr>
        <w:t>病案编码兼管理员</w:t>
      </w:r>
      <w:r w:rsidR="00AD53F6">
        <w:rPr>
          <w:rFonts w:ascii="仿宋_GB2312" w:eastAsia="仿宋_GB2312" w:hAnsi="宋体" w:hint="eastAsia"/>
          <w:sz w:val="28"/>
          <w:szCs w:val="28"/>
        </w:rPr>
        <w:t>1名</w:t>
      </w:r>
      <w:r w:rsidRPr="00B376B2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。</w:t>
      </w:r>
    </w:p>
    <w:p w:rsidR="00AD117C" w:rsidRPr="006C34C7" w:rsidRDefault="006C34C7" w:rsidP="006C34C7">
      <w:pPr>
        <w:ind w:firstLineChars="200" w:firstLine="588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一</w:t>
      </w:r>
      <w: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、</w:t>
      </w:r>
      <w:r w:rsidR="00631672" w:rsidRPr="006C34C7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资格条件：</w:t>
      </w:r>
    </w:p>
    <w:p w:rsidR="00AD53F6" w:rsidRPr="00BF66FB" w:rsidRDefault="00AD53F6" w:rsidP="00AD53F6">
      <w:pPr>
        <w:ind w:left="435" w:firstLineChars="50" w:firstLine="147"/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（一）</w:t>
      </w:r>
      <w:r w:rsidRPr="00BF66FB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具有病案信息技术职称；</w:t>
      </w:r>
    </w:p>
    <w:p w:rsidR="00AD53F6" w:rsidRPr="00BF66FB" w:rsidRDefault="00AD53F6" w:rsidP="00AD53F6">
      <w:pPr>
        <w:ind w:left="570"/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（二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）</w:t>
      </w:r>
      <w:r w:rsidRPr="00BF66FB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有国际疾病分类与手术操作分类（ICD-10、ICD-9-CM-3）编码技能水平考试合格证书；</w:t>
      </w:r>
    </w:p>
    <w:p w:rsidR="00AD53F6" w:rsidRPr="00BF66FB" w:rsidRDefault="00AD53F6" w:rsidP="00AD53F6">
      <w:pPr>
        <w:ind w:firstLine="570"/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（三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）</w:t>
      </w:r>
      <w:r w:rsidRPr="00BF66FB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年龄40岁以下；</w:t>
      </w:r>
    </w:p>
    <w:p w:rsidR="00AD53F6" w:rsidRPr="00BF66FB" w:rsidRDefault="00AD53F6" w:rsidP="00AD53F6">
      <w:pPr>
        <w:ind w:firstLine="570"/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（四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）</w:t>
      </w:r>
      <w:r w:rsidRPr="00BF66FB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能吃苦耐劳，工作认真负责，能胜任病案编码兼管理员相关工作；</w:t>
      </w:r>
    </w:p>
    <w:p w:rsidR="00631672" w:rsidRPr="00BF66FB" w:rsidRDefault="00AD53F6" w:rsidP="00AD53F6">
      <w:pPr>
        <w:ind w:firstLine="570"/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（五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）</w:t>
      </w:r>
      <w:r w:rsidRPr="00BF66FB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能熟练运用word及excel等。</w:t>
      </w:r>
    </w:p>
    <w:p w:rsidR="00B376B2" w:rsidRPr="00BF66FB" w:rsidRDefault="00B376B2" w:rsidP="00B376B2">
      <w:pPr>
        <w:widowControl/>
        <w:spacing w:line="400" w:lineRule="atLeast"/>
        <w:ind w:firstLine="588"/>
        <w:jc w:val="lef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二、待遇：根据事业单位相关工资标准执行。</w:t>
      </w:r>
    </w:p>
    <w:p w:rsidR="00B376B2" w:rsidRPr="00B376B2" w:rsidRDefault="00B376B2" w:rsidP="00B376B2">
      <w:pPr>
        <w:widowControl/>
        <w:spacing w:line="400" w:lineRule="atLeast"/>
        <w:ind w:firstLine="588"/>
        <w:jc w:val="lef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lastRenderedPageBreak/>
        <w:t>三、报名时间：2019年</w:t>
      </w:r>
      <w: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2</w:t>
      </w:r>
      <w:r w:rsidR="00BF66FB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3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日</w:t>
      </w: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—2019年</w:t>
      </w:r>
      <w:r w:rsidR="006C34C7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8</w:t>
      </w: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月</w:t>
      </w:r>
      <w:r w:rsidRPr="00B376B2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2</w:t>
      </w:r>
      <w:r w:rsidR="00BF66FB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9</w:t>
      </w:r>
      <w:r w:rsidRPr="00B376B2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日</w:t>
      </w:r>
    </w:p>
    <w:p w:rsidR="00B376B2" w:rsidRPr="00BF66FB" w:rsidRDefault="00B376B2" w:rsidP="00B376B2">
      <w:pPr>
        <w:widowControl/>
        <w:spacing w:line="400" w:lineRule="atLeast"/>
        <w:ind w:firstLine="588"/>
        <w:jc w:val="lef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四、报名方式：</w:t>
      </w:r>
    </w:p>
    <w:p w:rsidR="00B376B2" w:rsidRPr="00BF66FB" w:rsidRDefault="00B376B2" w:rsidP="00B376B2">
      <w:pPr>
        <w:widowControl/>
        <w:spacing w:line="400" w:lineRule="atLeast"/>
        <w:ind w:firstLine="588"/>
        <w:jc w:val="lef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（一）持个人简历及有关证件直接到医院人事科报名。</w:t>
      </w:r>
    </w:p>
    <w:p w:rsidR="00B376B2" w:rsidRPr="00BF66FB" w:rsidRDefault="00B376B2" w:rsidP="00B376B2">
      <w:pPr>
        <w:widowControl/>
        <w:spacing w:line="400" w:lineRule="atLeast"/>
        <w:ind w:firstLine="588"/>
        <w:jc w:val="lef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（二）电子邮件、传真、邮递等方式投递个人简历。</w:t>
      </w:r>
    </w:p>
    <w:p w:rsidR="00B376B2" w:rsidRPr="00DD6959" w:rsidRDefault="00B376B2" w:rsidP="00B376B2">
      <w:pPr>
        <w:widowControl/>
        <w:spacing w:line="400" w:lineRule="atLeast"/>
        <w:ind w:firstLine="588"/>
        <w:jc w:val="left"/>
        <w:rPr>
          <w:rFonts w:ascii="微软雅黑" w:eastAsia="微软雅黑" w:hAnsi="微软雅黑" w:cs="宋体"/>
          <w:color w:val="515151"/>
          <w:kern w:val="0"/>
          <w:sz w:val="24"/>
          <w:szCs w:val="24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联系方式：Email：</w:t>
      </w:r>
      <w:hyperlink r:id="rId7" w:tgtFrame="_blank" w:history="1">
        <w:r w:rsidRPr="00DD6959">
          <w:rPr>
            <w:rFonts w:ascii="宋体" w:eastAsia="宋体" w:hAnsi="宋体" w:cs="宋体" w:hint="eastAsia"/>
            <w:color w:val="0066CC"/>
            <w:spacing w:val="7"/>
            <w:kern w:val="0"/>
            <w:sz w:val="28"/>
            <w:szCs w:val="28"/>
            <w:u w:val="single"/>
          </w:rPr>
          <w:t>glszxyjhyyrsk@163.com</w:t>
        </w:r>
      </w:hyperlink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 简历以附件形式，邮件主题必须注明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  <w:u w:val="single"/>
        </w:rPr>
        <w:t>“某人应聘某专业某岗位”</w:t>
      </w: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；</w:t>
      </w:r>
    </w:p>
    <w:p w:rsidR="00B376B2" w:rsidRPr="00DD6959" w:rsidRDefault="00B376B2" w:rsidP="00B376B2">
      <w:pPr>
        <w:widowControl/>
        <w:spacing w:line="400" w:lineRule="atLeast"/>
        <w:ind w:firstLine="588"/>
        <w:jc w:val="left"/>
        <w:rPr>
          <w:rFonts w:ascii="微软雅黑" w:eastAsia="微软雅黑" w:hAnsi="微软雅黑" w:cs="宋体"/>
          <w:color w:val="515151"/>
          <w:kern w:val="0"/>
          <w:sz w:val="24"/>
          <w:szCs w:val="24"/>
        </w:rPr>
      </w:pPr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五、根据报名人员条件初筛</w:t>
      </w:r>
      <w:proofErr w:type="gramStart"/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选确定</w:t>
      </w:r>
      <w:proofErr w:type="gramEnd"/>
      <w:r w:rsidRPr="00DD6959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面试人员名单。接到面试通知的人员携带身份证参加面试及考核。（个人简历仅用于招聘，绝对保密。）</w:t>
      </w:r>
    </w:p>
    <w:p w:rsidR="00B376B2" w:rsidRPr="002907BF" w:rsidRDefault="00B376B2" w:rsidP="00B376B2">
      <w:pPr>
        <w:widowControl/>
        <w:spacing w:line="400" w:lineRule="atLeast"/>
        <w:ind w:firstLine="590"/>
        <w:jc w:val="lef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DD6959">
        <w:rPr>
          <w:rFonts w:ascii="Arial" w:eastAsia="微软雅黑" w:hAnsi="Arial" w:cs="Arial"/>
          <w:b/>
          <w:bCs/>
          <w:color w:val="515151"/>
          <w:spacing w:val="7"/>
          <w:kern w:val="0"/>
          <w:sz w:val="28"/>
          <w:szCs w:val="28"/>
        </w:rPr>
        <w:t> </w:t>
      </w:r>
      <w:r w:rsidRPr="002907BF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竭诚欢迎您的加入！</w:t>
      </w:r>
    </w:p>
    <w:p w:rsidR="00B376B2" w:rsidRPr="002907BF" w:rsidRDefault="00B376B2" w:rsidP="00B376B2">
      <w:pPr>
        <w:widowControl/>
        <w:spacing w:line="400" w:lineRule="atLeast"/>
        <w:ind w:right="314"/>
        <w:jc w:val="righ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2907BF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 </w:t>
      </w:r>
    </w:p>
    <w:p w:rsidR="00B376B2" w:rsidRPr="002907BF" w:rsidRDefault="00B376B2" w:rsidP="00B376B2">
      <w:pPr>
        <w:widowControl/>
        <w:spacing w:line="400" w:lineRule="atLeast"/>
        <w:ind w:right="314"/>
        <w:jc w:val="righ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2907BF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桂林市中西医结合医院</w:t>
      </w:r>
    </w:p>
    <w:p w:rsidR="00B376B2" w:rsidRPr="002907BF" w:rsidRDefault="00B376B2" w:rsidP="00B376B2">
      <w:pPr>
        <w:widowControl/>
        <w:ind w:right="441"/>
        <w:jc w:val="right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  <w:r w:rsidRPr="002907BF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2019年8月2</w:t>
      </w:r>
      <w:r w:rsidR="00BF66FB"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  <w:t>3</w:t>
      </w:r>
      <w:bookmarkStart w:id="0" w:name="_GoBack"/>
      <w:bookmarkEnd w:id="0"/>
      <w:r w:rsidRPr="002907BF">
        <w:rPr>
          <w:rFonts w:ascii="宋体" w:eastAsia="宋体" w:hAnsi="宋体" w:cs="宋体" w:hint="eastAsia"/>
          <w:color w:val="000000"/>
          <w:spacing w:val="7"/>
          <w:kern w:val="0"/>
          <w:sz w:val="28"/>
          <w:szCs w:val="28"/>
        </w:rPr>
        <w:t>日</w:t>
      </w:r>
    </w:p>
    <w:p w:rsidR="00B376B2" w:rsidRPr="002907BF" w:rsidRDefault="00B376B2" w:rsidP="00B376B2">
      <w:pPr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</w:p>
    <w:p w:rsidR="00B376B2" w:rsidRPr="002907BF" w:rsidRDefault="00B376B2" w:rsidP="00631672">
      <w:pPr>
        <w:pStyle w:val="a7"/>
        <w:ind w:left="420" w:firstLineChars="0" w:firstLine="0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</w:p>
    <w:p w:rsidR="00425195" w:rsidRPr="002907BF" w:rsidRDefault="00425195">
      <w:pPr>
        <w:pStyle w:val="a7"/>
        <w:ind w:left="420" w:firstLineChars="0" w:firstLine="0"/>
        <w:rPr>
          <w:rFonts w:ascii="宋体" w:eastAsia="宋体" w:hAnsi="宋体" w:cs="宋体"/>
          <w:color w:val="000000"/>
          <w:spacing w:val="7"/>
          <w:kern w:val="0"/>
          <w:sz w:val="28"/>
          <w:szCs w:val="28"/>
        </w:rPr>
      </w:pPr>
    </w:p>
    <w:sectPr w:rsidR="00425195" w:rsidRPr="0029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02" w:rsidRDefault="00916202" w:rsidP="00631672">
      <w:r>
        <w:separator/>
      </w:r>
    </w:p>
  </w:endnote>
  <w:endnote w:type="continuationSeparator" w:id="0">
    <w:p w:rsidR="00916202" w:rsidRDefault="00916202" w:rsidP="0063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02" w:rsidRDefault="00916202" w:rsidP="00631672">
      <w:r>
        <w:separator/>
      </w:r>
    </w:p>
  </w:footnote>
  <w:footnote w:type="continuationSeparator" w:id="0">
    <w:p w:rsidR="00916202" w:rsidRDefault="00916202" w:rsidP="0063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53A09"/>
    <w:multiLevelType w:val="hybridMultilevel"/>
    <w:tmpl w:val="69E83FD4"/>
    <w:lvl w:ilvl="0" w:tplc="3B26B3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226709"/>
    <w:multiLevelType w:val="hybridMultilevel"/>
    <w:tmpl w:val="0BECDE70"/>
    <w:lvl w:ilvl="0" w:tplc="39EC9FF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19"/>
    <w:rsid w:val="0001390B"/>
    <w:rsid w:val="002907BF"/>
    <w:rsid w:val="003705F3"/>
    <w:rsid w:val="00425195"/>
    <w:rsid w:val="005E6175"/>
    <w:rsid w:val="00631672"/>
    <w:rsid w:val="006C34C7"/>
    <w:rsid w:val="00916202"/>
    <w:rsid w:val="00961819"/>
    <w:rsid w:val="009D45C3"/>
    <w:rsid w:val="00AD117C"/>
    <w:rsid w:val="00AD53F6"/>
    <w:rsid w:val="00AF719E"/>
    <w:rsid w:val="00B376B2"/>
    <w:rsid w:val="00BF66FB"/>
    <w:rsid w:val="00E670A3"/>
    <w:rsid w:val="00E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B26B2"/>
  <w15:chartTrackingRefBased/>
  <w15:docId w15:val="{7A498C4A-0B0E-4BF4-9551-69B3FF4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672"/>
    <w:rPr>
      <w:sz w:val="18"/>
      <w:szCs w:val="18"/>
    </w:rPr>
  </w:style>
  <w:style w:type="paragraph" w:styleId="a7">
    <w:name w:val="List Paragraph"/>
    <w:basedOn w:val="a"/>
    <w:uiPriority w:val="34"/>
    <w:qFormat/>
    <w:rsid w:val="006316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szxyjhyyrsk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伍伟铭</dc:creator>
  <cp:keywords/>
  <dc:description/>
  <cp:lastModifiedBy>伍伟铭</cp:lastModifiedBy>
  <cp:revision>6</cp:revision>
  <dcterms:created xsi:type="dcterms:W3CDTF">2019-08-21T06:55:00Z</dcterms:created>
  <dcterms:modified xsi:type="dcterms:W3CDTF">2019-08-23T09:00:00Z</dcterms:modified>
</cp:coreProperties>
</file>